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Bidi" w:hAnsiTheme="minorBidi"/>
          <w:caps/>
          <w:color w:val="FFFFFF" w:themeColor="background1"/>
          <w:spacing w:val="15"/>
          <w:sz w:val="22"/>
          <w:szCs w:val="22"/>
        </w:rPr>
        <w:id w:val="1364636910"/>
        <w:docPartObj>
          <w:docPartGallery w:val="Cover Pages"/>
          <w:docPartUnique/>
        </w:docPartObj>
      </w:sdtPr>
      <w:sdtEndPr>
        <w:rPr>
          <w:caps w:val="0"/>
          <w:color w:val="auto"/>
          <w:spacing w:val="0"/>
          <w:sz w:val="24"/>
          <w:szCs w:val="24"/>
        </w:rPr>
      </w:sdtEndPr>
      <w:sdtContent>
        <w:p w:rsidR="0079354D" w:rsidRPr="0079354D" w:rsidRDefault="0079354D">
          <w:pPr>
            <w:rPr>
              <w:rFonts w:asciiTheme="minorBidi" w:hAnsiTheme="minorBidi"/>
            </w:rPr>
          </w:pPr>
          <w:r w:rsidRPr="0079354D">
            <w:rPr>
              <w:rFonts w:asciiTheme="minorBidi" w:hAnsiTheme="minorBidi"/>
              <w:noProof/>
              <w:lang w:val="en-US"/>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0906C9"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79354D">
            <w:rPr>
              <w:rFonts w:asciiTheme="minorBidi" w:hAnsiTheme="minorBidi"/>
              <w:noProof/>
              <w:lang w:val="en-US"/>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354D" w:rsidRDefault="0079354D">
                                <w:pPr>
                                  <w:pStyle w:val="NoSpacing"/>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rsidR="0079354D" w:rsidRDefault="0079354D">
                          <w:pPr>
                            <w:pStyle w:val="NoSpacing"/>
                            <w:jc w:val="right"/>
                            <w:rPr>
                              <w:color w:val="595959" w:themeColor="text1" w:themeTint="A6"/>
                            </w:rPr>
                          </w:pPr>
                        </w:p>
                      </w:txbxContent>
                    </v:textbox>
                    <w10:wrap type="square" anchorx="page" anchory="page"/>
                  </v:shape>
                </w:pict>
              </mc:Fallback>
            </mc:AlternateContent>
          </w:r>
        </w:p>
        <w:p w:rsidR="00982C91" w:rsidRDefault="0019028D">
          <w:pPr>
            <w:rPr>
              <w:rFonts w:asciiTheme="minorBidi" w:hAnsiTheme="minorBidi"/>
            </w:rPr>
          </w:pPr>
          <w:r w:rsidRPr="0079354D">
            <w:rPr>
              <w:rFonts w:asciiTheme="minorBidi" w:hAnsiTheme="minorBidi"/>
              <w:noProof/>
              <w:lang w:val="en-US"/>
            </w:rPr>
            <w:lastRenderedPageBreak/>
            <mc:AlternateContent>
              <mc:Choice Requires="wps">
                <w:drawing>
                  <wp:anchor distT="0" distB="0" distL="114300" distR="114300" simplePos="0" relativeHeight="251659264" behindDoc="0" locked="0" layoutInCell="1" allowOverlap="1">
                    <wp:simplePos x="0" y="0"/>
                    <wp:positionH relativeFrom="page">
                      <wp:posOffset>219075</wp:posOffset>
                    </wp:positionH>
                    <wp:positionV relativeFrom="page">
                      <wp:posOffset>3209925</wp:posOffset>
                    </wp:positionV>
                    <wp:extent cx="7315200" cy="59055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5905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354D" w:rsidRPr="00982C91" w:rsidRDefault="00623A93" w:rsidP="00982C91">
                                <w:pPr>
                                  <w:jc w:val="right"/>
                                  <w:rPr>
                                    <w:color w:val="5B9BD5" w:themeColor="accent1"/>
                                    <w:sz w:val="64"/>
                                    <w:szCs w:val="64"/>
                                    <w:lang w:val="en-US"/>
                                  </w:rPr>
                                </w:pPr>
                                <w:sdt>
                                  <w:sdtPr>
                                    <w:rPr>
                                      <w:caps/>
                                      <w:color w:val="5B9BD5" w:themeColor="accent1"/>
                                      <w:sz w:val="48"/>
                                      <w:szCs w:val="48"/>
                                      <w:lang w:val="en-US"/>
                                    </w:rPr>
                                    <w:alias w:val="Title"/>
                                    <w:tag w:val=""/>
                                    <w:id w:val="9245369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82C91" w:rsidRPr="00982C91">
                                      <w:rPr>
                                        <w:caps/>
                                        <w:color w:val="5B9BD5" w:themeColor="accent1"/>
                                        <w:sz w:val="48"/>
                                        <w:szCs w:val="48"/>
                                        <w:lang w:val="en-US"/>
                                      </w:rPr>
                                      <w:t>h818 the networked practitioner</w:t>
                                    </w:r>
                                  </w:sdtContent>
                                </w:sdt>
                              </w:p>
                              <w:sdt>
                                <w:sdtPr>
                                  <w:rPr>
                                    <w:color w:val="404040" w:themeColor="text1" w:themeTint="BF"/>
                                    <w:sz w:val="36"/>
                                    <w:szCs w:val="36"/>
                                    <w:lang w:val="en-US"/>
                                  </w:rPr>
                                  <w:alias w:val="Subtitle"/>
                                  <w:tag w:val=""/>
                                  <w:id w:val="514660135"/>
                                  <w:dataBinding w:prefixMappings="xmlns:ns0='http://purl.org/dc/elements/1.1/' xmlns:ns1='http://schemas.openxmlformats.org/package/2006/metadata/core-properties' " w:xpath="/ns1:coreProperties[1]/ns0:subject[1]" w:storeItemID="{6C3C8BC8-F283-45AE-878A-BAB7291924A1}"/>
                                  <w:text/>
                                </w:sdtPr>
                                <w:sdtEndPr/>
                                <w:sdtContent>
                                  <w:p w:rsidR="0079354D" w:rsidRDefault="00623A93" w:rsidP="00044781">
                                    <w:pPr>
                                      <w:jc w:val="right"/>
                                      <w:rPr>
                                        <w:color w:val="404040" w:themeColor="text1" w:themeTint="BF"/>
                                        <w:sz w:val="36"/>
                                        <w:szCs w:val="36"/>
                                        <w:lang w:val="en-US"/>
                                      </w:rPr>
                                    </w:pPr>
                                    <w:r>
                                      <w:rPr>
                                        <w:color w:val="404040" w:themeColor="text1" w:themeTint="BF"/>
                                        <w:sz w:val="36"/>
                                        <w:szCs w:val="36"/>
                                        <w:lang w:val="en-US"/>
                                      </w:rPr>
                                      <w:t>TMA02: POSTER AND ACCESSIBILITY STATEMENT,</w:t>
                                    </w:r>
                                  </w:p>
                                </w:sdtContent>
                              </w:sdt>
                              <w:p w:rsidR="00982C91" w:rsidRDefault="00982C91" w:rsidP="00982C91">
                                <w:pPr>
                                  <w:jc w:val="right"/>
                                  <w:rPr>
                                    <w:color w:val="404040" w:themeColor="text1" w:themeTint="BF"/>
                                    <w:sz w:val="36"/>
                                    <w:szCs w:val="36"/>
                                    <w:lang w:val="en-US"/>
                                  </w:rPr>
                                </w:pPr>
                              </w:p>
                              <w:p w:rsidR="00982C91" w:rsidRDefault="00982C91" w:rsidP="00982C91">
                                <w:pPr>
                                  <w:jc w:val="right"/>
                                  <w:rPr>
                                    <w:color w:val="404040" w:themeColor="text1" w:themeTint="BF"/>
                                    <w:sz w:val="36"/>
                                    <w:szCs w:val="36"/>
                                    <w:lang w:val="en-US"/>
                                  </w:rPr>
                                </w:pPr>
                              </w:p>
                              <w:p w:rsidR="00982C91" w:rsidRPr="0019028D" w:rsidRDefault="00982C91" w:rsidP="0019028D">
                                <w:pPr>
                                  <w:spacing w:line="240" w:lineRule="auto"/>
                                  <w:jc w:val="right"/>
                                  <w:rPr>
                                    <w:color w:val="595959" w:themeColor="text1" w:themeTint="A6"/>
                                    <w:sz w:val="24"/>
                                    <w:szCs w:val="24"/>
                                    <w:lang w:val="en-US"/>
                                  </w:rPr>
                                </w:pPr>
                                <w:r w:rsidRPr="0019028D">
                                  <w:rPr>
                                    <w:color w:val="595959" w:themeColor="text1" w:themeTint="A6"/>
                                    <w:sz w:val="24"/>
                                    <w:szCs w:val="24"/>
                                    <w:lang w:val="en-US"/>
                                  </w:rPr>
                                  <w:t xml:space="preserve">Jess Morrin </w:t>
                                </w:r>
                                <w:r w:rsidR="0019028D" w:rsidRPr="0019028D">
                                  <w:rPr>
                                    <w:color w:val="595959" w:themeColor="text1" w:themeTint="A6"/>
                                    <w:sz w:val="24"/>
                                    <w:szCs w:val="24"/>
                                    <w:lang w:val="en-US"/>
                                  </w:rPr>
                                  <w:t>–</w:t>
                                </w:r>
                                <w:r w:rsidRPr="0019028D">
                                  <w:rPr>
                                    <w:color w:val="595959" w:themeColor="text1" w:themeTint="A6"/>
                                    <w:sz w:val="24"/>
                                    <w:szCs w:val="24"/>
                                    <w:lang w:val="en-US"/>
                                  </w:rPr>
                                  <w:t xml:space="preserve"> H</w:t>
                                </w:r>
                                <w:r w:rsidR="0019028D" w:rsidRPr="0019028D">
                                  <w:rPr>
                                    <w:color w:val="595959" w:themeColor="text1" w:themeTint="A6"/>
                                    <w:sz w:val="24"/>
                                    <w:szCs w:val="24"/>
                                    <w:lang w:val="en-US"/>
                                  </w:rPr>
                                  <w:t>6759637</w:t>
                                </w:r>
                              </w:p>
                              <w:p w:rsidR="0019028D" w:rsidRPr="0019028D" w:rsidRDefault="0019028D" w:rsidP="0019028D">
                                <w:pPr>
                                  <w:spacing w:line="240" w:lineRule="auto"/>
                                  <w:jc w:val="right"/>
                                  <w:rPr>
                                    <w:color w:val="595959" w:themeColor="text1" w:themeTint="A6"/>
                                    <w:sz w:val="24"/>
                                    <w:szCs w:val="24"/>
                                    <w:lang w:val="en-US"/>
                                  </w:rPr>
                                </w:pPr>
                                <w:r w:rsidRPr="0019028D">
                                  <w:rPr>
                                    <w:color w:val="595959" w:themeColor="text1" w:themeTint="A6"/>
                                    <w:sz w:val="24"/>
                                    <w:szCs w:val="24"/>
                                    <w:lang w:val="en-US"/>
                                  </w:rPr>
                                  <w:t>Reviewer – Dr Simon Ball</w:t>
                                </w:r>
                              </w:p>
                              <w:p w:rsidR="0019028D" w:rsidRPr="0019028D" w:rsidRDefault="0019028D" w:rsidP="0019028D">
                                <w:pPr>
                                  <w:spacing w:line="240" w:lineRule="auto"/>
                                  <w:jc w:val="right"/>
                                  <w:rPr>
                                    <w:smallCaps/>
                                    <w:color w:val="595959" w:themeColor="text1" w:themeTint="A6"/>
                                    <w:sz w:val="24"/>
                                    <w:szCs w:val="24"/>
                                    <w:lang w:val="en-US"/>
                                  </w:rPr>
                                </w:pPr>
                                <w:r w:rsidRPr="0019028D">
                                  <w:rPr>
                                    <w:color w:val="595959" w:themeColor="text1" w:themeTint="A6"/>
                                    <w:sz w:val="24"/>
                                    <w:szCs w:val="24"/>
                                    <w:lang w:val="en-US"/>
                                  </w:rPr>
                                  <w:t>Date – 9</w:t>
                                </w:r>
                                <w:r w:rsidRPr="0019028D">
                                  <w:rPr>
                                    <w:color w:val="595959" w:themeColor="text1" w:themeTint="A6"/>
                                    <w:sz w:val="24"/>
                                    <w:szCs w:val="24"/>
                                    <w:vertAlign w:val="superscript"/>
                                    <w:lang w:val="en-US"/>
                                  </w:rPr>
                                  <w:t>th</w:t>
                                </w:r>
                                <w:r w:rsidRPr="0019028D">
                                  <w:rPr>
                                    <w:color w:val="595959" w:themeColor="text1" w:themeTint="A6"/>
                                    <w:sz w:val="24"/>
                                    <w:szCs w:val="24"/>
                                    <w:lang w:val="en-US"/>
                                  </w:rPr>
                                  <w:t xml:space="preserve"> January 2020</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id="Text Box 154" o:spid="_x0000_s1027" type="#_x0000_t202" style="position:absolute;margin-left:17.25pt;margin-top:252.75pt;width:8in;height:46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eegwIAAGkFAAAOAAAAZHJzL2Uyb0RvYy54bWysVN9v0zAQfkfif7D8zpJutIxq6VQ2DSFN&#10;bGJDe3Yde41wfMZ225S/ns9O0k2DlyFekvPd5/P9+O7OzrvWsK3yoSFb8clRyZmykurGPlb8+/3V&#10;u1POQhS2FoasqvheBX6+ePvmbOfm6pjWZGrlGZzYMN+5iq9jdPOiCHKtWhGOyCkLoybfioijfyxq&#10;L3bw3priuCxnxY587TxJFQK0l72RL7J/rZWMN1oHFZmpOGKL+evzd5W+xeJMzB+9cOtGDmGIf4ii&#10;FY3FowdXlyIKtvHNH67aRnoKpOORpLYgrRupcg7IZlK+yOZuLZzKuaA4wR3KFP6fW/l1e+tZU6N3&#10;0/ecWdGiSfeqi+wTdSzpUKGdC3MA7xygsYMB6FEfoEyJd9q36Y+UGOyo9f5Q3+ROQvnhZDJF0ziT&#10;sE0/ltMpDvBfPF13PsTPilqWhIp7NDDXVWyvQ+yhIyS9ZumqMSY30Vi2q/jsZFrmCwcLnBubsCrT&#10;YXCTUupDz1LcG5Uwxn5TGuXIGSRFJqK6MJ5tBSgkpFQ25uSzX6ATSiOI11wc8E9RveZyn8f4Mtl4&#10;uNw2lnzO/kXY9Y8xZN3jUfNneScxdquu58HY2RXVezTcUz80wcmrBk25FiHeCo8pQSMx+fEGH20I&#10;xadB4mxN/tff9AkP8sLK2Q5TV/HwcyO84sx8saD1ZFaWmSExH/GCz8LsdHqaiLMa1XbTXhAaMsF6&#10;cTKLCRzNKGpP7QN2wzI9CJOwEs9WfDWKF7FfA9gtUi2XGYSZdCJe2zsnk+vUn8S2++5BeDdQMoLN&#10;X2kcTTF/wcwem25aWm4i6SbTNpW4L+hQesxzJv6we9LCeH7OqKcNufgNAAD//wMAUEsDBBQABgAI&#10;AAAAIQD+imjU4AAAAAwBAAAPAAAAZHJzL2Rvd25yZXYueG1sTI/BTsMwEETvSPyDtUhcKuqUNqGE&#10;OBUC5YQ40PQD3HhxAvE6xG4b+Hq2J7jN7oxm3xabyfXiiGPoPClYzBMQSI03HVkFu7q6WYMIUZPR&#10;vSdU8I0BNuXlRaFz40/0hsdttIJLKORaQRvjkEsZmhadDnM/ILH37kenI4+jlWbUJy53vbxNkkw6&#10;3RFfaPWATy02n9uDU2CN3ZnX6q6eZVVWf90/v8w+fkalrq+mxwcQEaf4F4YzPqNDyUx7fyATRK9g&#10;uUo5qSBNUhbnwGKdsdqzWi15J8tC/n+i/AUAAP//AwBQSwECLQAUAAYACAAAACEAtoM4kv4AAADh&#10;AQAAEwAAAAAAAAAAAAAAAAAAAAAAW0NvbnRlbnRfVHlwZXNdLnhtbFBLAQItABQABgAIAAAAIQA4&#10;/SH/1gAAAJQBAAALAAAAAAAAAAAAAAAAAC8BAABfcmVscy8ucmVsc1BLAQItABQABgAIAAAAIQAf&#10;bueegwIAAGkFAAAOAAAAAAAAAAAAAAAAAC4CAABkcnMvZTJvRG9jLnhtbFBLAQItABQABgAIAAAA&#10;IQD+imjU4AAAAAwBAAAPAAAAAAAAAAAAAAAAAN0EAABkcnMvZG93bnJldi54bWxQSwUGAAAAAAQA&#10;BADzAAAA6gUAAAAA&#10;" filled="f" stroked="f" strokeweight=".5pt">
                    <v:textbox inset="126pt,0,54pt,0">
                      <w:txbxContent>
                        <w:p w:rsidR="0079354D" w:rsidRPr="00982C91" w:rsidRDefault="00623A93" w:rsidP="00982C91">
                          <w:pPr>
                            <w:jc w:val="right"/>
                            <w:rPr>
                              <w:color w:val="5B9BD5" w:themeColor="accent1"/>
                              <w:sz w:val="64"/>
                              <w:szCs w:val="64"/>
                              <w:lang w:val="en-US"/>
                            </w:rPr>
                          </w:pPr>
                          <w:sdt>
                            <w:sdtPr>
                              <w:rPr>
                                <w:caps/>
                                <w:color w:val="5B9BD5" w:themeColor="accent1"/>
                                <w:sz w:val="48"/>
                                <w:szCs w:val="48"/>
                                <w:lang w:val="en-US"/>
                              </w:rPr>
                              <w:alias w:val="Title"/>
                              <w:tag w:val=""/>
                              <w:id w:val="92453693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82C91" w:rsidRPr="00982C91">
                                <w:rPr>
                                  <w:caps/>
                                  <w:color w:val="5B9BD5" w:themeColor="accent1"/>
                                  <w:sz w:val="48"/>
                                  <w:szCs w:val="48"/>
                                  <w:lang w:val="en-US"/>
                                </w:rPr>
                                <w:t>h818 the networked practitioner</w:t>
                              </w:r>
                            </w:sdtContent>
                          </w:sdt>
                        </w:p>
                        <w:sdt>
                          <w:sdtPr>
                            <w:rPr>
                              <w:color w:val="404040" w:themeColor="text1" w:themeTint="BF"/>
                              <w:sz w:val="36"/>
                              <w:szCs w:val="36"/>
                              <w:lang w:val="en-US"/>
                            </w:rPr>
                            <w:alias w:val="Subtitle"/>
                            <w:tag w:val=""/>
                            <w:id w:val="514660135"/>
                            <w:dataBinding w:prefixMappings="xmlns:ns0='http://purl.org/dc/elements/1.1/' xmlns:ns1='http://schemas.openxmlformats.org/package/2006/metadata/core-properties' " w:xpath="/ns1:coreProperties[1]/ns0:subject[1]" w:storeItemID="{6C3C8BC8-F283-45AE-878A-BAB7291924A1}"/>
                            <w:text/>
                          </w:sdtPr>
                          <w:sdtEndPr/>
                          <w:sdtContent>
                            <w:p w:rsidR="0079354D" w:rsidRDefault="00623A93" w:rsidP="00044781">
                              <w:pPr>
                                <w:jc w:val="right"/>
                                <w:rPr>
                                  <w:color w:val="404040" w:themeColor="text1" w:themeTint="BF"/>
                                  <w:sz w:val="36"/>
                                  <w:szCs w:val="36"/>
                                  <w:lang w:val="en-US"/>
                                </w:rPr>
                              </w:pPr>
                              <w:r>
                                <w:rPr>
                                  <w:color w:val="404040" w:themeColor="text1" w:themeTint="BF"/>
                                  <w:sz w:val="36"/>
                                  <w:szCs w:val="36"/>
                                  <w:lang w:val="en-US"/>
                                </w:rPr>
                                <w:t>TMA02: POSTER AND ACCESSIBILITY STATEMENT,</w:t>
                              </w:r>
                            </w:p>
                          </w:sdtContent>
                        </w:sdt>
                        <w:p w:rsidR="00982C91" w:rsidRDefault="00982C91" w:rsidP="00982C91">
                          <w:pPr>
                            <w:jc w:val="right"/>
                            <w:rPr>
                              <w:color w:val="404040" w:themeColor="text1" w:themeTint="BF"/>
                              <w:sz w:val="36"/>
                              <w:szCs w:val="36"/>
                              <w:lang w:val="en-US"/>
                            </w:rPr>
                          </w:pPr>
                        </w:p>
                        <w:p w:rsidR="00982C91" w:rsidRDefault="00982C91" w:rsidP="00982C91">
                          <w:pPr>
                            <w:jc w:val="right"/>
                            <w:rPr>
                              <w:color w:val="404040" w:themeColor="text1" w:themeTint="BF"/>
                              <w:sz w:val="36"/>
                              <w:szCs w:val="36"/>
                              <w:lang w:val="en-US"/>
                            </w:rPr>
                          </w:pPr>
                        </w:p>
                        <w:p w:rsidR="00982C91" w:rsidRPr="0019028D" w:rsidRDefault="00982C91" w:rsidP="0019028D">
                          <w:pPr>
                            <w:spacing w:line="240" w:lineRule="auto"/>
                            <w:jc w:val="right"/>
                            <w:rPr>
                              <w:color w:val="595959" w:themeColor="text1" w:themeTint="A6"/>
                              <w:sz w:val="24"/>
                              <w:szCs w:val="24"/>
                              <w:lang w:val="en-US"/>
                            </w:rPr>
                          </w:pPr>
                          <w:r w:rsidRPr="0019028D">
                            <w:rPr>
                              <w:color w:val="595959" w:themeColor="text1" w:themeTint="A6"/>
                              <w:sz w:val="24"/>
                              <w:szCs w:val="24"/>
                              <w:lang w:val="en-US"/>
                            </w:rPr>
                            <w:t xml:space="preserve">Jess Morrin </w:t>
                          </w:r>
                          <w:r w:rsidR="0019028D" w:rsidRPr="0019028D">
                            <w:rPr>
                              <w:color w:val="595959" w:themeColor="text1" w:themeTint="A6"/>
                              <w:sz w:val="24"/>
                              <w:szCs w:val="24"/>
                              <w:lang w:val="en-US"/>
                            </w:rPr>
                            <w:t>–</w:t>
                          </w:r>
                          <w:r w:rsidRPr="0019028D">
                            <w:rPr>
                              <w:color w:val="595959" w:themeColor="text1" w:themeTint="A6"/>
                              <w:sz w:val="24"/>
                              <w:szCs w:val="24"/>
                              <w:lang w:val="en-US"/>
                            </w:rPr>
                            <w:t xml:space="preserve"> H</w:t>
                          </w:r>
                          <w:r w:rsidR="0019028D" w:rsidRPr="0019028D">
                            <w:rPr>
                              <w:color w:val="595959" w:themeColor="text1" w:themeTint="A6"/>
                              <w:sz w:val="24"/>
                              <w:szCs w:val="24"/>
                              <w:lang w:val="en-US"/>
                            </w:rPr>
                            <w:t>6759637</w:t>
                          </w:r>
                        </w:p>
                        <w:p w:rsidR="0019028D" w:rsidRPr="0019028D" w:rsidRDefault="0019028D" w:rsidP="0019028D">
                          <w:pPr>
                            <w:spacing w:line="240" w:lineRule="auto"/>
                            <w:jc w:val="right"/>
                            <w:rPr>
                              <w:color w:val="595959" w:themeColor="text1" w:themeTint="A6"/>
                              <w:sz w:val="24"/>
                              <w:szCs w:val="24"/>
                              <w:lang w:val="en-US"/>
                            </w:rPr>
                          </w:pPr>
                          <w:r w:rsidRPr="0019028D">
                            <w:rPr>
                              <w:color w:val="595959" w:themeColor="text1" w:themeTint="A6"/>
                              <w:sz w:val="24"/>
                              <w:szCs w:val="24"/>
                              <w:lang w:val="en-US"/>
                            </w:rPr>
                            <w:t>Reviewer – Dr Simon Ball</w:t>
                          </w:r>
                        </w:p>
                        <w:p w:rsidR="0019028D" w:rsidRPr="0019028D" w:rsidRDefault="0019028D" w:rsidP="0019028D">
                          <w:pPr>
                            <w:spacing w:line="240" w:lineRule="auto"/>
                            <w:jc w:val="right"/>
                            <w:rPr>
                              <w:smallCaps/>
                              <w:color w:val="595959" w:themeColor="text1" w:themeTint="A6"/>
                              <w:sz w:val="24"/>
                              <w:szCs w:val="24"/>
                              <w:lang w:val="en-US"/>
                            </w:rPr>
                          </w:pPr>
                          <w:r w:rsidRPr="0019028D">
                            <w:rPr>
                              <w:color w:val="595959" w:themeColor="text1" w:themeTint="A6"/>
                              <w:sz w:val="24"/>
                              <w:szCs w:val="24"/>
                              <w:lang w:val="en-US"/>
                            </w:rPr>
                            <w:t>Date – 9</w:t>
                          </w:r>
                          <w:r w:rsidRPr="0019028D">
                            <w:rPr>
                              <w:color w:val="595959" w:themeColor="text1" w:themeTint="A6"/>
                              <w:sz w:val="24"/>
                              <w:szCs w:val="24"/>
                              <w:vertAlign w:val="superscript"/>
                              <w:lang w:val="en-US"/>
                            </w:rPr>
                            <w:t>th</w:t>
                          </w:r>
                          <w:r w:rsidRPr="0019028D">
                            <w:rPr>
                              <w:color w:val="595959" w:themeColor="text1" w:themeTint="A6"/>
                              <w:sz w:val="24"/>
                              <w:szCs w:val="24"/>
                              <w:lang w:val="en-US"/>
                            </w:rPr>
                            <w:t xml:space="preserve"> January 2020</w:t>
                          </w:r>
                        </w:p>
                      </w:txbxContent>
                    </v:textbox>
                    <w10:wrap type="square" anchorx="page" anchory="page"/>
                  </v:shape>
                </w:pict>
              </mc:Fallback>
            </mc:AlternateContent>
          </w:r>
          <w:r w:rsidR="00982C91">
            <w:rPr>
              <w:rFonts w:asciiTheme="minorBidi" w:hAnsiTheme="minorBidi"/>
            </w:rPr>
            <w:br w:type="page"/>
          </w:r>
        </w:p>
        <w:bookmarkStart w:id="0" w:name="_Toc29412482" w:displacedByCustomXml="next"/>
        <w:sdt>
          <w:sdtPr>
            <w:rPr>
              <w:caps w:val="0"/>
              <w:color w:val="auto"/>
              <w:spacing w:val="0"/>
              <w:sz w:val="20"/>
              <w:szCs w:val="20"/>
            </w:rPr>
            <w:id w:val="760349963"/>
            <w:docPartObj>
              <w:docPartGallery w:val="Table of Contents"/>
              <w:docPartUnique/>
            </w:docPartObj>
          </w:sdtPr>
          <w:sdtEndPr>
            <w:rPr>
              <w:b/>
              <w:bCs/>
              <w:noProof/>
            </w:rPr>
          </w:sdtEndPr>
          <w:sdtContent>
            <w:p w:rsidR="00982C91" w:rsidRPr="00982C91" w:rsidRDefault="00982C91" w:rsidP="00982C91">
              <w:pPr>
                <w:pStyle w:val="Heading1"/>
                <w:rPr>
                  <w:sz w:val="24"/>
                  <w:szCs w:val="24"/>
                </w:rPr>
              </w:pPr>
              <w:r w:rsidRPr="00982C91">
                <w:rPr>
                  <w:sz w:val="24"/>
                  <w:szCs w:val="24"/>
                </w:rPr>
                <w:t>Contents</w:t>
              </w:r>
              <w:bookmarkEnd w:id="0"/>
            </w:p>
            <w:p w:rsidR="00623A93" w:rsidRDefault="00982C91">
              <w:pPr>
                <w:pStyle w:val="TOC1"/>
                <w:tabs>
                  <w:tab w:val="right" w:leader="dot" w:pos="9062"/>
                </w:tabs>
                <w:rPr>
                  <w:noProof/>
                  <w:sz w:val="22"/>
                  <w:szCs w:val="22"/>
                  <w:lang w:val="en-US"/>
                </w:rPr>
              </w:pPr>
              <w:r w:rsidRPr="00982C91">
                <w:rPr>
                  <w:sz w:val="24"/>
                  <w:szCs w:val="24"/>
                </w:rPr>
                <w:fldChar w:fldCharType="begin"/>
              </w:r>
              <w:r w:rsidRPr="00982C91">
                <w:rPr>
                  <w:sz w:val="24"/>
                  <w:szCs w:val="24"/>
                </w:rPr>
                <w:instrText xml:space="preserve"> TOC \o "1-3" \h \z \u </w:instrText>
              </w:r>
              <w:r w:rsidRPr="00982C91">
                <w:rPr>
                  <w:sz w:val="24"/>
                  <w:szCs w:val="24"/>
                </w:rPr>
                <w:fldChar w:fldCharType="separate"/>
              </w:r>
              <w:hyperlink w:anchor="_Toc29412482" w:history="1">
                <w:r w:rsidR="00623A93" w:rsidRPr="003C556B">
                  <w:rPr>
                    <w:rStyle w:val="Hyperlink"/>
                    <w:noProof/>
                  </w:rPr>
                  <w:t>Contents</w:t>
                </w:r>
                <w:r w:rsidR="00623A93">
                  <w:rPr>
                    <w:noProof/>
                    <w:webHidden/>
                  </w:rPr>
                  <w:tab/>
                </w:r>
                <w:r w:rsidR="00623A93">
                  <w:rPr>
                    <w:noProof/>
                    <w:webHidden/>
                  </w:rPr>
                  <w:fldChar w:fldCharType="begin"/>
                </w:r>
                <w:r w:rsidR="00623A93">
                  <w:rPr>
                    <w:noProof/>
                    <w:webHidden/>
                  </w:rPr>
                  <w:instrText xml:space="preserve"> PAGEREF _Toc29412482 \h </w:instrText>
                </w:r>
                <w:r w:rsidR="00623A93">
                  <w:rPr>
                    <w:noProof/>
                    <w:webHidden/>
                  </w:rPr>
                </w:r>
                <w:r w:rsidR="00623A93">
                  <w:rPr>
                    <w:noProof/>
                    <w:webHidden/>
                  </w:rPr>
                  <w:fldChar w:fldCharType="separate"/>
                </w:r>
                <w:r w:rsidR="00623A93">
                  <w:rPr>
                    <w:noProof/>
                    <w:webHidden/>
                  </w:rPr>
                  <w:t>1</w:t>
                </w:r>
                <w:r w:rsidR="00623A93">
                  <w:rPr>
                    <w:noProof/>
                    <w:webHidden/>
                  </w:rPr>
                  <w:fldChar w:fldCharType="end"/>
                </w:r>
              </w:hyperlink>
            </w:p>
            <w:p w:rsidR="00623A93" w:rsidRDefault="00623A93">
              <w:pPr>
                <w:pStyle w:val="TOC1"/>
                <w:tabs>
                  <w:tab w:val="right" w:leader="dot" w:pos="9062"/>
                </w:tabs>
                <w:rPr>
                  <w:noProof/>
                  <w:sz w:val="22"/>
                  <w:szCs w:val="22"/>
                  <w:lang w:val="en-US"/>
                </w:rPr>
              </w:pPr>
              <w:hyperlink w:anchor="_Toc29412483" w:history="1">
                <w:r w:rsidRPr="003C556B">
                  <w:rPr>
                    <w:rStyle w:val="Hyperlink"/>
                    <w:noProof/>
                    <w:lang w:val="en-US"/>
                  </w:rPr>
                  <w:t>Poster Documents</w:t>
                </w:r>
                <w:r>
                  <w:rPr>
                    <w:noProof/>
                    <w:webHidden/>
                  </w:rPr>
                  <w:tab/>
                </w:r>
                <w:r>
                  <w:rPr>
                    <w:noProof/>
                    <w:webHidden/>
                  </w:rPr>
                  <w:fldChar w:fldCharType="begin"/>
                </w:r>
                <w:r>
                  <w:rPr>
                    <w:noProof/>
                    <w:webHidden/>
                  </w:rPr>
                  <w:instrText xml:space="preserve"> PAGEREF _Toc29412483 \h </w:instrText>
                </w:r>
                <w:r>
                  <w:rPr>
                    <w:noProof/>
                    <w:webHidden/>
                  </w:rPr>
                </w:r>
                <w:r>
                  <w:rPr>
                    <w:noProof/>
                    <w:webHidden/>
                  </w:rPr>
                  <w:fldChar w:fldCharType="separate"/>
                </w:r>
                <w:r>
                  <w:rPr>
                    <w:noProof/>
                    <w:webHidden/>
                  </w:rPr>
                  <w:t>2</w:t>
                </w:r>
                <w:r>
                  <w:rPr>
                    <w:noProof/>
                    <w:webHidden/>
                  </w:rPr>
                  <w:fldChar w:fldCharType="end"/>
                </w:r>
              </w:hyperlink>
            </w:p>
            <w:p w:rsidR="00623A93" w:rsidRDefault="00623A93">
              <w:pPr>
                <w:pStyle w:val="TOC2"/>
                <w:tabs>
                  <w:tab w:val="right" w:leader="dot" w:pos="9062"/>
                </w:tabs>
                <w:rPr>
                  <w:noProof/>
                  <w:sz w:val="22"/>
                  <w:szCs w:val="22"/>
                  <w:lang w:val="en-US"/>
                </w:rPr>
              </w:pPr>
              <w:hyperlink w:anchor="_Toc29412484" w:history="1">
                <w:r>
                  <w:rPr>
                    <w:rStyle w:val="Hyperlink"/>
                    <w:noProof/>
                    <w:lang w:val="en-US"/>
                  </w:rPr>
                  <w:t>E</w:t>
                </w:r>
                <w:r w:rsidRPr="003C556B">
                  <w:rPr>
                    <w:rStyle w:val="Hyperlink"/>
                    <w:noProof/>
                    <w:lang w:val="en-US"/>
                  </w:rPr>
                  <w:t>nglish transcript</w:t>
                </w:r>
                <w:r>
                  <w:rPr>
                    <w:noProof/>
                    <w:webHidden/>
                  </w:rPr>
                  <w:tab/>
                </w:r>
                <w:r>
                  <w:rPr>
                    <w:noProof/>
                    <w:webHidden/>
                  </w:rPr>
                  <w:fldChar w:fldCharType="begin"/>
                </w:r>
                <w:r>
                  <w:rPr>
                    <w:noProof/>
                    <w:webHidden/>
                  </w:rPr>
                  <w:instrText xml:space="preserve"> PAGEREF _Toc29412484 \h </w:instrText>
                </w:r>
                <w:r>
                  <w:rPr>
                    <w:noProof/>
                    <w:webHidden/>
                  </w:rPr>
                </w:r>
                <w:r>
                  <w:rPr>
                    <w:noProof/>
                    <w:webHidden/>
                  </w:rPr>
                  <w:fldChar w:fldCharType="separate"/>
                </w:r>
                <w:r>
                  <w:rPr>
                    <w:noProof/>
                    <w:webHidden/>
                  </w:rPr>
                  <w:t>2</w:t>
                </w:r>
                <w:r>
                  <w:rPr>
                    <w:noProof/>
                    <w:webHidden/>
                  </w:rPr>
                  <w:fldChar w:fldCharType="end"/>
                </w:r>
              </w:hyperlink>
            </w:p>
            <w:p w:rsidR="00623A93" w:rsidRDefault="00623A93">
              <w:pPr>
                <w:pStyle w:val="TOC2"/>
                <w:tabs>
                  <w:tab w:val="right" w:leader="dot" w:pos="9062"/>
                </w:tabs>
                <w:rPr>
                  <w:noProof/>
                  <w:sz w:val="22"/>
                  <w:szCs w:val="22"/>
                  <w:lang w:val="en-US"/>
                </w:rPr>
              </w:pPr>
              <w:hyperlink w:anchor="_Toc29412485" w:history="1">
                <w:r w:rsidRPr="003C556B">
                  <w:rPr>
                    <w:rStyle w:val="Hyperlink"/>
                    <w:noProof/>
                    <w:lang w:val="en-US"/>
                  </w:rPr>
                  <w:t>Accessibility Statement</w:t>
                </w:r>
                <w:r>
                  <w:rPr>
                    <w:noProof/>
                    <w:webHidden/>
                  </w:rPr>
                  <w:tab/>
                </w:r>
                <w:r>
                  <w:rPr>
                    <w:noProof/>
                    <w:webHidden/>
                  </w:rPr>
                  <w:fldChar w:fldCharType="begin"/>
                </w:r>
                <w:r>
                  <w:rPr>
                    <w:noProof/>
                    <w:webHidden/>
                  </w:rPr>
                  <w:instrText xml:space="preserve"> PAGEREF _Toc29412485 \h </w:instrText>
                </w:r>
                <w:r>
                  <w:rPr>
                    <w:noProof/>
                    <w:webHidden/>
                  </w:rPr>
                </w:r>
                <w:r>
                  <w:rPr>
                    <w:noProof/>
                    <w:webHidden/>
                  </w:rPr>
                  <w:fldChar w:fldCharType="separate"/>
                </w:r>
                <w:r>
                  <w:rPr>
                    <w:noProof/>
                    <w:webHidden/>
                  </w:rPr>
                  <w:t>3</w:t>
                </w:r>
                <w:r>
                  <w:rPr>
                    <w:noProof/>
                    <w:webHidden/>
                  </w:rPr>
                  <w:fldChar w:fldCharType="end"/>
                </w:r>
              </w:hyperlink>
            </w:p>
            <w:p w:rsidR="00623A93" w:rsidRDefault="00623A93">
              <w:pPr>
                <w:pStyle w:val="TOC2"/>
                <w:tabs>
                  <w:tab w:val="right" w:leader="dot" w:pos="9062"/>
                </w:tabs>
                <w:rPr>
                  <w:noProof/>
                  <w:sz w:val="22"/>
                  <w:szCs w:val="22"/>
                  <w:lang w:val="en-US"/>
                </w:rPr>
              </w:pPr>
              <w:hyperlink w:anchor="_Toc29412486" w:history="1">
                <w:r>
                  <w:rPr>
                    <w:rStyle w:val="Hyperlink"/>
                    <w:noProof/>
                    <w:lang w:val="en-US"/>
                  </w:rPr>
                  <w:t>appendix i: A</w:t>
                </w:r>
                <w:r w:rsidRPr="003C556B">
                  <w:rPr>
                    <w:rStyle w:val="Hyperlink"/>
                    <w:noProof/>
                    <w:lang w:val="en-US"/>
                  </w:rPr>
                  <w:t>rabic translation of video</w:t>
                </w:r>
                <w:r>
                  <w:rPr>
                    <w:noProof/>
                    <w:webHidden/>
                  </w:rPr>
                  <w:tab/>
                </w:r>
                <w:r>
                  <w:rPr>
                    <w:noProof/>
                    <w:webHidden/>
                  </w:rPr>
                  <w:fldChar w:fldCharType="begin"/>
                </w:r>
                <w:r>
                  <w:rPr>
                    <w:noProof/>
                    <w:webHidden/>
                  </w:rPr>
                  <w:instrText xml:space="preserve"> PAGEREF _Toc29412486 \h </w:instrText>
                </w:r>
                <w:r>
                  <w:rPr>
                    <w:noProof/>
                    <w:webHidden/>
                  </w:rPr>
                </w:r>
                <w:r>
                  <w:rPr>
                    <w:noProof/>
                    <w:webHidden/>
                  </w:rPr>
                  <w:fldChar w:fldCharType="separate"/>
                </w:r>
                <w:r>
                  <w:rPr>
                    <w:noProof/>
                    <w:webHidden/>
                  </w:rPr>
                  <w:t>4</w:t>
                </w:r>
                <w:r>
                  <w:rPr>
                    <w:noProof/>
                    <w:webHidden/>
                  </w:rPr>
                  <w:fldChar w:fldCharType="end"/>
                </w:r>
              </w:hyperlink>
            </w:p>
            <w:p w:rsidR="00982C91" w:rsidRDefault="00982C91">
              <w:r w:rsidRPr="00982C91">
                <w:rPr>
                  <w:b/>
                  <w:bCs/>
                  <w:noProof/>
                  <w:sz w:val="24"/>
                  <w:szCs w:val="24"/>
                </w:rPr>
                <w:fldChar w:fldCharType="end"/>
              </w:r>
            </w:p>
          </w:sdtContent>
        </w:sdt>
        <w:p w:rsidR="00A00263" w:rsidRDefault="00A00263">
          <w:pPr>
            <w:rPr>
              <w:sz w:val="24"/>
              <w:szCs w:val="24"/>
            </w:rPr>
          </w:pPr>
          <w:bookmarkStart w:id="1" w:name="_GoBack"/>
          <w:bookmarkEnd w:id="1"/>
          <w:r>
            <w:rPr>
              <w:sz w:val="24"/>
              <w:szCs w:val="24"/>
            </w:rPr>
            <w:br w:type="page"/>
          </w:r>
        </w:p>
        <w:p w:rsidR="003245E7" w:rsidRPr="00623A93" w:rsidRDefault="003245E7" w:rsidP="003245E7">
          <w:pPr>
            <w:pStyle w:val="Heading1"/>
            <w:rPr>
              <w:sz w:val="24"/>
              <w:szCs w:val="24"/>
              <w:lang w:val="en-US"/>
            </w:rPr>
          </w:pPr>
          <w:bookmarkStart w:id="2" w:name="_Toc29412483"/>
          <w:r w:rsidRPr="00623A93">
            <w:rPr>
              <w:sz w:val="24"/>
              <w:szCs w:val="24"/>
              <w:lang w:val="en-US"/>
            </w:rPr>
            <w:lastRenderedPageBreak/>
            <w:t>Poster Documents</w:t>
          </w:r>
          <w:bookmarkEnd w:id="2"/>
        </w:p>
        <w:p w:rsidR="00D355D3" w:rsidRPr="00623A93" w:rsidRDefault="00623A93" w:rsidP="00D355D3">
          <w:pPr>
            <w:pStyle w:val="Heading2"/>
            <w:rPr>
              <w:sz w:val="24"/>
              <w:szCs w:val="24"/>
              <w:lang w:val="en-US"/>
            </w:rPr>
          </w:pPr>
          <w:bookmarkStart w:id="3" w:name="_Toc29412484"/>
          <w:r w:rsidRPr="00623A93">
            <w:rPr>
              <w:sz w:val="24"/>
              <w:szCs w:val="24"/>
              <w:lang w:val="en-US"/>
            </w:rPr>
            <w:t>english transcript</w:t>
          </w:r>
          <w:bookmarkEnd w:id="3"/>
        </w:p>
        <w:p w:rsidR="00D355D3" w:rsidRPr="00623A93" w:rsidRDefault="00D355D3" w:rsidP="00D355D3">
          <w:pPr>
            <w:rPr>
              <w:lang w:val="en-US"/>
            </w:rPr>
          </w:pPr>
        </w:p>
        <w:p w:rsidR="00A00263" w:rsidRDefault="00A00263" w:rsidP="00A7599B">
          <w:pPr>
            <w:pStyle w:val="NormalWeb"/>
            <w:spacing w:before="0" w:beforeAutospacing="0" w:after="160" w:afterAutospacing="0" w:line="360" w:lineRule="auto"/>
            <w:jc w:val="both"/>
          </w:pPr>
          <w:r>
            <w:rPr>
              <w:rFonts w:ascii="Arial" w:hAnsi="Arial" w:cs="Arial"/>
              <w:color w:val="000000"/>
            </w:rPr>
            <w:t>Learning a language is about more than just learning a set of words and phrases.  It’s about knowing how to use that language in the right context, recognise idioms and interpret non-verbal communication. </w:t>
          </w:r>
        </w:p>
        <w:p w:rsidR="00A00263" w:rsidRDefault="00A00263" w:rsidP="00A7599B">
          <w:pPr>
            <w:pStyle w:val="NormalWeb"/>
            <w:spacing w:before="0" w:beforeAutospacing="0" w:after="160" w:afterAutospacing="0" w:line="360" w:lineRule="auto"/>
            <w:jc w:val="both"/>
          </w:pPr>
          <w:r>
            <w:rPr>
              <w:rFonts w:ascii="Arial" w:hAnsi="Arial" w:cs="Arial"/>
              <w:color w:val="000000"/>
            </w:rPr>
            <w:t>These language nuances vary from culture to culture and their impact can be massive.  This is called inter-cultural communication and it can be</w:t>
          </w:r>
          <w:r>
            <w:rPr>
              <w:rFonts w:ascii="Arial" w:hAnsi="Arial" w:cs="Arial"/>
              <w:b/>
              <w:bCs/>
              <w:color w:val="000000"/>
            </w:rPr>
            <w:t xml:space="preserve"> </w:t>
          </w:r>
          <w:r>
            <w:rPr>
              <w:rFonts w:ascii="Arial" w:hAnsi="Arial" w:cs="Arial"/>
              <w:color w:val="000000"/>
            </w:rPr>
            <w:t>very difficult to teach. </w:t>
          </w:r>
        </w:p>
        <w:p w:rsidR="00A00263" w:rsidRDefault="00A00263" w:rsidP="00A7599B">
          <w:pPr>
            <w:pStyle w:val="NormalWeb"/>
            <w:spacing w:before="0" w:beforeAutospacing="0" w:after="160" w:afterAutospacing="0" w:line="360" w:lineRule="auto"/>
            <w:jc w:val="both"/>
          </w:pPr>
          <w:r>
            <w:rPr>
              <w:rFonts w:ascii="Arial" w:hAnsi="Arial" w:cs="Arial"/>
              <w:color w:val="000000"/>
            </w:rPr>
            <w:t>According to UN, there are approximately 1.7 million refugees living in Europe, and almost 77% have an Arabic language background.  </w:t>
          </w:r>
        </w:p>
        <w:p w:rsidR="00A00263" w:rsidRDefault="00A00263" w:rsidP="00A7599B">
          <w:pPr>
            <w:pStyle w:val="NormalWeb"/>
            <w:spacing w:before="0" w:beforeAutospacing="0" w:after="160" w:afterAutospacing="0" w:line="360" w:lineRule="auto"/>
            <w:jc w:val="both"/>
          </w:pPr>
          <w:r>
            <w:rPr>
              <w:rFonts w:ascii="Arial" w:hAnsi="Arial" w:cs="Arial"/>
              <w:color w:val="000000"/>
            </w:rPr>
            <w:t>As well as learning the language of their host countries, these students must also learn English in order to truly integrate into the academic and business world. </w:t>
          </w:r>
        </w:p>
        <w:p w:rsidR="006D472B" w:rsidRDefault="00A00263" w:rsidP="006D472B">
          <w:pPr>
            <w:pStyle w:val="NormalWeb"/>
            <w:spacing w:before="0" w:beforeAutospacing="0" w:after="160" w:afterAutospacing="0" w:line="360" w:lineRule="auto"/>
            <w:jc w:val="both"/>
            <w:rPr>
              <w:rFonts w:ascii="Arial" w:hAnsi="Arial" w:cs="Arial"/>
              <w:color w:val="000000"/>
            </w:rPr>
          </w:pPr>
          <w:r>
            <w:rPr>
              <w:rFonts w:ascii="Arial" w:hAnsi="Arial" w:cs="Arial"/>
              <w:color w:val="000000"/>
            </w:rPr>
            <w:t>But, English classes are costly, not financially supported and difficult to find.  Many rely on open access materials to learn the language but struggle to learn the intercultural skills necessary to employ the language effectively.  </w:t>
          </w:r>
        </w:p>
        <w:p w:rsidR="00A00263" w:rsidRDefault="00A00263" w:rsidP="006D472B">
          <w:pPr>
            <w:pStyle w:val="NormalWeb"/>
            <w:spacing w:before="0" w:beforeAutospacing="0" w:after="160" w:afterAutospacing="0" w:line="360" w:lineRule="auto"/>
            <w:jc w:val="both"/>
          </w:pPr>
          <w:r>
            <w:rPr>
              <w:rFonts w:ascii="Arial" w:hAnsi="Arial" w:cs="Arial"/>
              <w:color w:val="000000"/>
            </w:rPr>
            <w:t>So, what is the answer? </w:t>
          </w:r>
        </w:p>
        <w:p w:rsidR="00A00263" w:rsidRDefault="00A00263" w:rsidP="00A7599B">
          <w:pPr>
            <w:pStyle w:val="NormalWeb"/>
            <w:spacing w:before="0" w:beforeAutospacing="0" w:after="160" w:afterAutospacing="0" w:line="360" w:lineRule="auto"/>
            <w:jc w:val="both"/>
          </w:pPr>
          <w:r>
            <w:rPr>
              <w:rFonts w:ascii="Arial" w:hAnsi="Arial" w:cs="Arial"/>
              <w:color w:val="000000"/>
            </w:rPr>
            <w:t>I plan to create a virtual learning environment that offers students an intercultural language component.  By navigating their character through a series of topic-based, interactive videos, students will learn to consider the subtlety of language and non-verbal communication. </w:t>
          </w:r>
        </w:p>
        <w:p w:rsidR="00A00263" w:rsidRDefault="00A00263" w:rsidP="00A7599B">
          <w:pPr>
            <w:pStyle w:val="NormalWeb"/>
            <w:spacing w:before="0" w:beforeAutospacing="0" w:after="160" w:afterAutospacing="0" w:line="360" w:lineRule="auto"/>
            <w:jc w:val="both"/>
            <w:rPr>
              <w:rFonts w:ascii="Arial" w:hAnsi="Arial" w:cs="Arial"/>
              <w:color w:val="000000"/>
            </w:rPr>
          </w:pPr>
          <w:r>
            <w:rPr>
              <w:rFonts w:ascii="Arial" w:hAnsi="Arial" w:cs="Arial"/>
              <w:color w:val="000000"/>
            </w:rPr>
            <w:t xml:space="preserve">Join me, Jess Morrin for an interactive workshop on </w:t>
          </w:r>
          <w:r>
            <w:rPr>
              <w:rFonts w:ascii="Arial" w:hAnsi="Arial" w:cs="Arial"/>
              <w:b/>
              <w:bCs/>
              <w:color w:val="000000"/>
            </w:rPr>
            <w:t>Crocodile English</w:t>
          </w:r>
          <w:r>
            <w:rPr>
              <w:rFonts w:ascii="Arial" w:hAnsi="Arial" w:cs="Arial"/>
              <w:color w:val="000000"/>
            </w:rPr>
            <w:t xml:space="preserve"> at the Open University’s H818 Conference.   Details can be found by scanning the QR Code.  See you there!  </w:t>
          </w:r>
        </w:p>
        <w:p w:rsidR="00A42D29" w:rsidRDefault="003245E7" w:rsidP="00A7599B">
          <w:pPr>
            <w:pStyle w:val="NormalWeb"/>
            <w:spacing w:before="0" w:beforeAutospacing="0" w:after="160" w:afterAutospacing="0" w:line="360" w:lineRule="auto"/>
            <w:jc w:val="both"/>
            <w:rPr>
              <w:rFonts w:ascii="Arial" w:hAnsi="Arial" w:cs="Arial"/>
              <w:color w:val="000000"/>
            </w:rPr>
          </w:pPr>
          <w:r>
            <w:rPr>
              <w:rFonts w:ascii="Arial" w:hAnsi="Arial" w:cs="Arial"/>
              <w:color w:val="000000"/>
            </w:rPr>
            <w:lastRenderedPageBreak/>
            <w:t>Accessibility note: An Ara</w:t>
          </w:r>
          <w:r w:rsidR="006D472B">
            <w:rPr>
              <w:rFonts w:ascii="Arial" w:hAnsi="Arial" w:cs="Arial"/>
              <w:color w:val="000000"/>
            </w:rPr>
            <w:t>bic transcript is attached as a final</w:t>
          </w:r>
          <w:r>
            <w:rPr>
              <w:rFonts w:ascii="Arial" w:hAnsi="Arial" w:cs="Arial"/>
              <w:color w:val="000000"/>
            </w:rPr>
            <w:t xml:space="preserve"> appendix to this document.  It has not been included in the main body of the text as it calls for installation of an Arabic language package to be read by a screen reader</w:t>
          </w:r>
          <w:r w:rsidR="00044781">
            <w:rPr>
              <w:rFonts w:ascii="Arial" w:hAnsi="Arial" w:cs="Arial"/>
              <w:color w:val="000000"/>
            </w:rPr>
            <w:t xml:space="preserve"> (Appendix I</w:t>
          </w:r>
          <w:r w:rsidR="006D472B">
            <w:rPr>
              <w:rFonts w:ascii="Arial" w:hAnsi="Arial" w:cs="Arial"/>
              <w:color w:val="000000"/>
            </w:rPr>
            <w:t>).</w:t>
          </w:r>
        </w:p>
        <w:p w:rsidR="00623A93" w:rsidRDefault="00623A93" w:rsidP="00A7599B">
          <w:pPr>
            <w:pStyle w:val="NormalWeb"/>
            <w:spacing w:before="0" w:beforeAutospacing="0" w:after="160" w:afterAutospacing="0" w:line="360" w:lineRule="auto"/>
            <w:jc w:val="both"/>
            <w:rPr>
              <w:rFonts w:ascii="Arial" w:hAnsi="Arial" w:cs="Arial"/>
              <w:color w:val="000000"/>
            </w:rPr>
          </w:pPr>
        </w:p>
        <w:p w:rsidR="003245E7" w:rsidRPr="00A42D29" w:rsidRDefault="003245E7" w:rsidP="00A42D29">
          <w:pPr>
            <w:pStyle w:val="NormalWeb"/>
            <w:spacing w:before="0" w:beforeAutospacing="0" w:after="160" w:afterAutospacing="0" w:line="360" w:lineRule="auto"/>
            <w:rPr>
              <w:rFonts w:ascii="Arial" w:hAnsi="Arial" w:cs="Arial"/>
              <w:color w:val="000000"/>
            </w:rPr>
          </w:pPr>
        </w:p>
        <w:p w:rsidR="00D355D3" w:rsidRPr="003245E7" w:rsidRDefault="00D355D3" w:rsidP="00D355D3">
          <w:pPr>
            <w:pStyle w:val="Heading2"/>
            <w:rPr>
              <w:sz w:val="24"/>
              <w:szCs w:val="24"/>
              <w:lang w:val="en-US"/>
            </w:rPr>
          </w:pPr>
          <w:bookmarkStart w:id="4" w:name="_Toc29412485"/>
          <w:r w:rsidRPr="003245E7">
            <w:rPr>
              <w:sz w:val="24"/>
              <w:szCs w:val="24"/>
              <w:lang w:val="en-US"/>
            </w:rPr>
            <w:t>Accessibility Statement</w:t>
          </w:r>
          <w:bookmarkEnd w:id="4"/>
        </w:p>
        <w:p w:rsidR="00D355D3" w:rsidRDefault="00D355D3" w:rsidP="00D355D3">
          <w:pPr>
            <w:pStyle w:val="NormalWeb"/>
            <w:spacing w:before="0" w:beforeAutospacing="0" w:after="0" w:afterAutospacing="0"/>
            <w:rPr>
              <w:rFonts w:ascii="Arial" w:hAnsi="Arial" w:cs="Arial"/>
              <w:color w:val="000000"/>
              <w:sz w:val="22"/>
              <w:szCs w:val="22"/>
            </w:rPr>
          </w:pPr>
        </w:p>
        <w:p w:rsidR="00D355D3" w:rsidRPr="00A00263" w:rsidRDefault="00D355D3" w:rsidP="0035147A">
          <w:pPr>
            <w:pStyle w:val="NormalWeb"/>
            <w:spacing w:before="0" w:beforeAutospacing="0" w:after="0" w:afterAutospacing="0" w:line="360" w:lineRule="auto"/>
          </w:pPr>
          <w:r w:rsidRPr="00A00263">
            <w:rPr>
              <w:rFonts w:ascii="Arial" w:hAnsi="Arial" w:cs="Arial"/>
              <w:color w:val="000000"/>
            </w:rPr>
            <w:t xml:space="preserve">My poster is a short animation created in </w:t>
          </w:r>
          <w:hyperlink r:id="rId11" w:history="1">
            <w:r w:rsidRPr="0035147A">
              <w:rPr>
                <w:rStyle w:val="Hyperlink"/>
                <w:rFonts w:ascii="Arial" w:hAnsi="Arial" w:cs="Arial"/>
              </w:rPr>
              <w:t>Animaker</w:t>
            </w:r>
          </w:hyperlink>
          <w:r w:rsidR="00A42D29">
            <w:rPr>
              <w:rFonts w:ascii="Arial" w:hAnsi="Arial" w:cs="Arial"/>
              <w:color w:val="000000"/>
            </w:rPr>
            <w:t>,</w:t>
          </w:r>
          <w:r w:rsidRPr="00A00263">
            <w:rPr>
              <w:rFonts w:ascii="Arial" w:hAnsi="Arial" w:cs="Arial"/>
              <w:color w:val="000000"/>
            </w:rPr>
            <w:t xml:space="preserve"> combining a series of visuals and voice-over to provide a project rationale.  To address visual and hearing impaired audiences, in addition to the voice over to the video, there is a transcript which can be read by adaptive technologies such as a screen reader.  Additionally, there is an Arabic translation of the transcript, ensuring it is accessible for my user group.  Finally, the information contained in the QR code is available within the transcript.</w:t>
          </w:r>
        </w:p>
        <w:p w:rsidR="00D355D3" w:rsidRPr="00A00263" w:rsidRDefault="00D355D3" w:rsidP="00A00263">
          <w:pPr>
            <w:pStyle w:val="NormalWeb"/>
            <w:spacing w:before="0" w:beforeAutospacing="0" w:after="0" w:afterAutospacing="0" w:line="360" w:lineRule="auto"/>
            <w:rPr>
              <w:rFonts w:ascii="Arial" w:hAnsi="Arial" w:cs="Arial"/>
              <w:color w:val="000000"/>
            </w:rPr>
          </w:pPr>
        </w:p>
        <w:p w:rsidR="00D355D3" w:rsidRDefault="00D355D3" w:rsidP="00A00263">
          <w:pPr>
            <w:pStyle w:val="NormalWeb"/>
            <w:spacing w:before="0" w:beforeAutospacing="0" w:after="0" w:afterAutospacing="0" w:line="360" w:lineRule="auto"/>
            <w:rPr>
              <w:rFonts w:ascii="Arial" w:hAnsi="Arial" w:cs="Arial"/>
              <w:color w:val="000000"/>
            </w:rPr>
          </w:pPr>
          <w:r w:rsidRPr="00A00263">
            <w:rPr>
              <w:rFonts w:ascii="Arial" w:hAnsi="Arial" w:cs="Arial"/>
              <w:color w:val="000000"/>
            </w:rPr>
            <w:t>It was considered whether to narrate the visuals themselves within the transcript. However, providing descriptions within the transcript made it awkward and difficult to read, so the decision was to omit them with the recognition that this means the animation is not completely accessible. </w:t>
          </w:r>
        </w:p>
        <w:p w:rsidR="0035147A" w:rsidRPr="00A00263" w:rsidRDefault="0035147A" w:rsidP="00A00263">
          <w:pPr>
            <w:pStyle w:val="NormalWeb"/>
            <w:spacing w:before="0" w:beforeAutospacing="0" w:after="0" w:afterAutospacing="0" w:line="360" w:lineRule="auto"/>
          </w:pPr>
        </w:p>
        <w:p w:rsidR="00D355D3" w:rsidRDefault="00D355D3" w:rsidP="00A00263">
          <w:pPr>
            <w:pStyle w:val="NormalWeb"/>
            <w:spacing w:before="0" w:beforeAutospacing="0" w:after="0" w:afterAutospacing="0" w:line="360" w:lineRule="auto"/>
            <w:rPr>
              <w:rFonts w:ascii="Arial" w:hAnsi="Arial" w:cs="Arial"/>
              <w:color w:val="000000"/>
            </w:rPr>
          </w:pPr>
          <w:r w:rsidRPr="00A00263">
            <w:rPr>
              <w:rFonts w:ascii="Arial" w:hAnsi="Arial" w:cs="Arial"/>
              <w:color w:val="000000"/>
            </w:rPr>
            <w:t>Another issue is that the animation characters do not show enough cultural diversity. The animation was designed using the free version of the software, in line with the principles of open access, which meant that there was no access to a more diverse character base.  I realised too late into the process that I could overcome this by uploading my own characters, which I would do in the future.</w:t>
          </w:r>
        </w:p>
        <w:p w:rsidR="0035147A" w:rsidRPr="00A00263" w:rsidRDefault="0035147A" w:rsidP="00A00263">
          <w:pPr>
            <w:pStyle w:val="NormalWeb"/>
            <w:spacing w:before="0" w:beforeAutospacing="0" w:after="0" w:afterAutospacing="0" w:line="360" w:lineRule="auto"/>
          </w:pPr>
        </w:p>
        <w:p w:rsidR="00A00263" w:rsidRDefault="00D355D3" w:rsidP="00A00263">
          <w:pPr>
            <w:pStyle w:val="NormalWeb"/>
            <w:spacing w:before="0" w:beforeAutospacing="0" w:after="0" w:afterAutospacing="0" w:line="360" w:lineRule="auto"/>
            <w:rPr>
              <w:rFonts w:ascii="Arial" w:hAnsi="Arial" w:cs="Arial"/>
              <w:color w:val="000000"/>
            </w:rPr>
          </w:pPr>
          <w:r w:rsidRPr="00A00263">
            <w:rPr>
              <w:rFonts w:ascii="Arial" w:hAnsi="Arial" w:cs="Arial"/>
              <w:color w:val="000000"/>
            </w:rPr>
            <w:t xml:space="preserve">Finally, balancing the necessary information with the pace of the video presented an issue. This could be overcome through a downloadable version of the video (via </w:t>
          </w:r>
          <w:hyperlink r:id="rId12" w:history="1">
            <w:r w:rsidRPr="0035147A">
              <w:rPr>
                <w:rStyle w:val="Hyperlink"/>
                <w:rFonts w:ascii="Arial" w:hAnsi="Arial" w:cs="Arial"/>
              </w:rPr>
              <w:t>Slideshare</w:t>
            </w:r>
          </w:hyperlink>
          <w:r w:rsidRPr="00A00263">
            <w:rPr>
              <w:rFonts w:ascii="Arial" w:hAnsi="Arial" w:cs="Arial"/>
              <w:color w:val="000000"/>
            </w:rPr>
            <w:t xml:space="preserve"> for example) which would allow the audience to go view at their own pace, however this too was only available in the paid version of the programme.</w:t>
          </w:r>
        </w:p>
        <w:p w:rsidR="00044781" w:rsidRDefault="00044781">
          <w:pPr>
            <w:rPr>
              <w:rFonts w:ascii="Arial" w:hAnsi="Arial" w:cs="Arial"/>
              <w:color w:val="000000"/>
              <w:lang w:val="en-US"/>
            </w:rPr>
          </w:pPr>
        </w:p>
        <w:p w:rsidR="00044781" w:rsidRDefault="00044781">
          <w:pPr>
            <w:rPr>
              <w:rFonts w:ascii="Arial" w:hAnsi="Arial" w:cs="Arial"/>
              <w:color w:val="000000"/>
              <w:lang w:val="en-US"/>
            </w:rPr>
          </w:pPr>
        </w:p>
        <w:p w:rsidR="006D472B" w:rsidRPr="00044781" w:rsidRDefault="00623A93" w:rsidP="00044781">
          <w:pPr>
            <w:rPr>
              <w:rFonts w:asciiTheme="minorBidi" w:hAnsiTheme="minorBidi"/>
              <w:sz w:val="24"/>
              <w:szCs w:val="24"/>
            </w:rPr>
          </w:pPr>
        </w:p>
        <w:bookmarkStart w:id="5" w:name="_Toc29394520" w:displacedByCustomXml="next"/>
        <w:bookmarkStart w:id="6" w:name="_Toc29394778" w:displacedByCustomXml="next"/>
      </w:sdtContent>
    </w:sdt>
    <w:bookmarkEnd w:id="6" w:displacedByCustomXml="prev"/>
    <w:bookmarkEnd w:id="5" w:displacedByCustomXml="prev"/>
    <w:p w:rsidR="006D472B" w:rsidRDefault="006D472B" w:rsidP="000019CB">
      <w:pPr>
        <w:rPr>
          <w:lang w:val="en-US"/>
        </w:rPr>
      </w:pPr>
    </w:p>
    <w:p w:rsidR="000019CB" w:rsidRDefault="000019CB">
      <w:pPr>
        <w:rPr>
          <w:lang w:val="en-US"/>
        </w:rPr>
      </w:pPr>
      <w:r>
        <w:rPr>
          <w:lang w:val="en-US"/>
        </w:rPr>
        <w:br w:type="page"/>
      </w:r>
    </w:p>
    <w:p w:rsidR="004F3D34" w:rsidRDefault="004F3D34" w:rsidP="004F3D34">
      <w:pPr>
        <w:pStyle w:val="Heading2"/>
        <w:rPr>
          <w:sz w:val="24"/>
          <w:szCs w:val="24"/>
          <w:lang w:val="en-US"/>
        </w:rPr>
      </w:pPr>
      <w:bookmarkStart w:id="7" w:name="_Toc29412486"/>
      <w:r>
        <w:rPr>
          <w:sz w:val="24"/>
          <w:szCs w:val="24"/>
          <w:lang w:val="en-US"/>
        </w:rPr>
        <w:lastRenderedPageBreak/>
        <w:t>a</w:t>
      </w:r>
      <w:r w:rsidR="00044781">
        <w:rPr>
          <w:sz w:val="24"/>
          <w:szCs w:val="24"/>
          <w:lang w:val="en-US"/>
        </w:rPr>
        <w:t>ppendix i</w:t>
      </w:r>
      <w:r>
        <w:rPr>
          <w:sz w:val="24"/>
          <w:szCs w:val="24"/>
          <w:lang w:val="en-US"/>
        </w:rPr>
        <w:t>: arabic translation of video</w:t>
      </w:r>
      <w:bookmarkEnd w:id="7"/>
    </w:p>
    <w:p w:rsidR="006D472B" w:rsidRPr="006D472B" w:rsidRDefault="006D472B" w:rsidP="006D472B">
      <w:pPr>
        <w:rPr>
          <w:lang w:val="en-US"/>
        </w:rPr>
      </w:pPr>
    </w:p>
    <w:p w:rsidR="006D472B" w:rsidRPr="006D472B" w:rsidRDefault="006D472B" w:rsidP="006D472B">
      <w:pPr>
        <w:spacing w:before="0" w:after="160" w:line="240" w:lineRule="auto"/>
        <w:ind w:hanging="360"/>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shd w:val="clear" w:color="auto" w:fill="FFFFFF"/>
          <w:rtl/>
          <w:lang w:val="en-US"/>
        </w:rPr>
        <w:t>ماذا يعني فعلاً تعلم لغة؟</w:t>
      </w:r>
      <w:r w:rsidRPr="006D472B">
        <w:rPr>
          <w:rFonts w:ascii="Calibri" w:eastAsia="Times New Roman" w:hAnsi="Calibri" w:cs="Calibri"/>
          <w:color w:val="000000"/>
          <w:sz w:val="24"/>
          <w:szCs w:val="24"/>
          <w:shd w:val="clear" w:color="auto" w:fill="FFFFFF"/>
          <w:lang w:val="en-US"/>
        </w:rPr>
        <w:t> </w:t>
      </w:r>
    </w:p>
    <w:p w:rsidR="006D472B" w:rsidRPr="006D472B" w:rsidRDefault="006D472B" w:rsidP="006D472B">
      <w:pPr>
        <w:spacing w:before="0" w:after="0" w:line="240" w:lineRule="auto"/>
        <w:jc w:val="right"/>
        <w:rPr>
          <w:rFonts w:ascii="Times New Roman" w:eastAsia="Times New Roman" w:hAnsi="Times New Roman" w:cs="Times New Roman"/>
          <w:sz w:val="24"/>
          <w:szCs w:val="24"/>
          <w:lang w:val="en-US"/>
        </w:rPr>
      </w:pP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shd w:val="clear" w:color="auto" w:fill="FFFFFF"/>
          <w:rtl/>
          <w:lang w:val="en-US"/>
        </w:rPr>
        <w:t>تعلم لغة أكثر من مجرد تعلم مجموعة من الكلمات والعبارات. بل يتعلق بمعرفة كيفية استخدام هذه اللغة في السياق الصحيح، والتعرف على العبارات غير اللفظية وتفسير التواصل غير اللفظي</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rtl/>
          <w:lang w:val="en-US"/>
        </w:rPr>
        <w:t>تختلف الفروق الدقيقة بين اللغات من ثقافة إلى ثقافة وقد يكون تأثيرها هائلاً. وهذا ما يسمى الاتصال بين الثقافات وقد يكون من الصعب جدا تعليمه</w:t>
      </w:r>
      <w:r w:rsidRPr="006D472B">
        <w:rPr>
          <w:rFonts w:ascii="Calibri" w:eastAsia="Times New Roman" w:hAnsi="Calibri" w:cs="Calibri"/>
          <w:color w:val="000000"/>
          <w:sz w:val="24"/>
          <w:szCs w:val="24"/>
          <w:lang w:val="en-US"/>
        </w:rPr>
        <w:t>.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rtl/>
          <w:lang w:val="en-US"/>
        </w:rPr>
        <w:t>وفقاً للمفوضية السامية لشؤون اللاجئين، هناك حوالي 1.7 مليون لاجئ يعيشون في أوروبا، وحوالي 77% منهم لديهم خلفية باللغة العربية</w:t>
      </w:r>
      <w:r w:rsidRPr="006D472B">
        <w:rPr>
          <w:rFonts w:ascii="Calibri" w:eastAsia="Times New Roman" w:hAnsi="Calibri" w:cs="Calibri"/>
          <w:color w:val="000000"/>
          <w:sz w:val="24"/>
          <w:szCs w:val="24"/>
          <w:lang w:val="en-US"/>
        </w:rPr>
        <w:t>.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rtl/>
          <w:lang w:val="en-US"/>
        </w:rPr>
        <w:t>بالإضافة إلى تعلم لغة البلدان المضيفة، يجب على هؤلاء الطلاب أيضاً تعلم اللغة الإنجليزية من أجل الاندماج الحقيقي في عالم الأعمال والأكاديمي</w:t>
      </w:r>
      <w:r w:rsidRPr="006D472B">
        <w:rPr>
          <w:rFonts w:ascii="Calibri" w:eastAsia="Times New Roman" w:hAnsi="Calibri" w:cs="Calibri"/>
          <w:color w:val="000000"/>
          <w:sz w:val="24"/>
          <w:szCs w:val="24"/>
          <w:lang w:val="en-US"/>
        </w:rPr>
        <w:t>.</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rtl/>
          <w:lang w:val="en-US"/>
        </w:rPr>
        <w:t>لكن الفصول الدراسية الإنجليزية مكلفة وغير مدعومة مالياً ومن الصعب العثور عليها. ويعتمد العديد منهم على مواد مفتوحة للحصول على المعلومات لتعلم اللغة ولكنهم يكافحون من أجل تعلم المهارات المشتركة بين الثقافات اللازمة لاستخدام اللغة بشكل فعال</w:t>
      </w:r>
      <w:r w:rsidRPr="006D472B">
        <w:rPr>
          <w:rFonts w:ascii="Calibri" w:eastAsia="Times New Roman" w:hAnsi="Calibri" w:cs="Calibri"/>
          <w:color w:val="000000"/>
          <w:sz w:val="24"/>
          <w:szCs w:val="24"/>
          <w:lang w:val="en-US"/>
        </w:rPr>
        <w:t>.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shd w:val="clear" w:color="auto" w:fill="FFFFFF"/>
          <w:rtl/>
          <w:lang w:val="en-US"/>
        </w:rPr>
        <w:t>ما الإجابة؟</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rtl/>
          <w:lang w:val="en-US"/>
        </w:rPr>
        <w:t>أخطط لإنشاء بيئة تعلم افتراضية توفر للطلاب مكوناً للغة متعددة الثقافات. من خلال التنقل في شخصيتهم من خلال سلسلة من مقاطع الفيديو التفاعلية المستندة إلى الموضوع، سيتعلم الطلاب التفكير في دقة التواصل اللغوي وغير اللفظي</w:t>
      </w:r>
      <w:r w:rsidRPr="006D472B">
        <w:rPr>
          <w:rFonts w:ascii="Calibri" w:eastAsia="Times New Roman" w:hAnsi="Calibri" w:cs="Calibri"/>
          <w:color w:val="000000"/>
          <w:sz w:val="24"/>
          <w:szCs w:val="24"/>
          <w:lang w:val="en-US"/>
        </w:rPr>
        <w:t>.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shd w:val="clear" w:color="auto" w:fill="FFFFFF"/>
          <w:rtl/>
          <w:lang w:val="en-US"/>
        </w:rPr>
        <w:t>انضمّ إلي،</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lang w:val="en-US"/>
        </w:rPr>
        <w:t>Jess Morrin</w:t>
      </w:r>
      <w:r w:rsidRPr="006D472B">
        <w:rPr>
          <w:rFonts w:ascii="Calibri" w:eastAsia="Times New Roman" w:hAnsi="Calibri" w:cs="Calibri"/>
          <w:color w:val="000000"/>
          <w:sz w:val="24"/>
          <w:szCs w:val="24"/>
          <w:rtl/>
          <w:lang w:val="en-US"/>
        </w:rPr>
        <w:t>أنا</w:t>
      </w:r>
      <w:r w:rsidRPr="006D472B">
        <w:rPr>
          <w:rFonts w:ascii="Calibri" w:eastAsia="Times New Roman" w:hAnsi="Calibri" w:cs="Calibri"/>
          <w:color w:val="000000"/>
          <w:sz w:val="24"/>
          <w:szCs w:val="24"/>
          <w:lang w:val="en-US"/>
        </w:rPr>
        <w:t>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shd w:val="clear" w:color="auto" w:fill="FFFFFF"/>
          <w:rtl/>
          <w:lang w:val="en-US"/>
        </w:rPr>
        <w:lastRenderedPageBreak/>
        <w:t>لنعمل سويا حول</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lang w:val="en-US"/>
        </w:rPr>
        <w:t>Crocodile English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shd w:val="clear" w:color="auto" w:fill="FFFFFF"/>
          <w:rtl/>
          <w:lang w:val="en-US"/>
        </w:rPr>
        <w:t>في قاعة الجامعة المفتوحة</w:t>
      </w:r>
      <w:r w:rsidRPr="006D472B">
        <w:rPr>
          <w:rFonts w:ascii="Calibri" w:eastAsia="Times New Roman" w:hAnsi="Calibri" w:cs="Calibri"/>
          <w:color w:val="000000"/>
          <w:sz w:val="24"/>
          <w:szCs w:val="24"/>
          <w:lang w:val="en-US"/>
        </w:rPr>
        <w:t>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lang w:val="en-US"/>
        </w:rPr>
        <w:t>H818</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rtl/>
          <w:lang w:val="en-US"/>
        </w:rPr>
        <w:t>يمكن العثور على التفاصيل عن طريق مسح</w:t>
      </w:r>
      <w:r w:rsidRPr="006D472B">
        <w:rPr>
          <w:rFonts w:ascii="Calibri" w:eastAsia="Times New Roman" w:hAnsi="Calibri" w:cs="Calibri"/>
          <w:color w:val="000000"/>
          <w:sz w:val="24"/>
          <w:szCs w:val="24"/>
          <w:lang w:val="en-US"/>
        </w:rPr>
        <w:t> </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lang w:val="en-US"/>
        </w:rPr>
        <w:t>QR</w:t>
      </w:r>
    </w:p>
    <w:p w:rsidR="006D472B" w:rsidRPr="006D472B" w:rsidRDefault="006D472B" w:rsidP="006D472B">
      <w:pPr>
        <w:spacing w:before="0" w:after="160" w:line="240" w:lineRule="auto"/>
        <w:jc w:val="right"/>
        <w:rPr>
          <w:rFonts w:ascii="Times New Roman" w:eastAsia="Times New Roman" w:hAnsi="Times New Roman" w:cs="Times New Roman"/>
          <w:sz w:val="24"/>
          <w:szCs w:val="24"/>
          <w:lang w:val="en-US"/>
        </w:rPr>
      </w:pPr>
      <w:r w:rsidRPr="006D472B">
        <w:rPr>
          <w:rFonts w:ascii="Calibri" w:eastAsia="Times New Roman" w:hAnsi="Calibri" w:cs="Calibri"/>
          <w:color w:val="000000"/>
          <w:sz w:val="24"/>
          <w:szCs w:val="24"/>
          <w:rtl/>
          <w:lang w:val="en-US"/>
        </w:rPr>
        <w:t>اراك هناك</w:t>
      </w:r>
      <w:r w:rsidRPr="006D472B">
        <w:rPr>
          <w:rFonts w:ascii="Calibri" w:eastAsia="Times New Roman" w:hAnsi="Calibri" w:cs="Calibri"/>
          <w:color w:val="000000"/>
          <w:sz w:val="24"/>
          <w:szCs w:val="24"/>
          <w:lang w:val="en-US"/>
        </w:rPr>
        <w:t>.</w:t>
      </w:r>
    </w:p>
    <w:p w:rsidR="004F3D34" w:rsidRPr="004F3D34" w:rsidRDefault="004F3D34" w:rsidP="004F3D34">
      <w:pPr>
        <w:rPr>
          <w:lang w:val="en-US"/>
        </w:rPr>
      </w:pPr>
    </w:p>
    <w:sectPr w:rsidR="004F3D34" w:rsidRPr="004F3D34" w:rsidSect="0079354D">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769" w:rsidRDefault="00E37769" w:rsidP="00E37769">
      <w:pPr>
        <w:spacing w:before="0" w:after="0" w:line="240" w:lineRule="auto"/>
      </w:pPr>
      <w:r>
        <w:separator/>
      </w:r>
    </w:p>
  </w:endnote>
  <w:endnote w:type="continuationSeparator" w:id="0">
    <w:p w:rsidR="00E37769" w:rsidRDefault="00E37769" w:rsidP="00E377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566866"/>
      <w:docPartObj>
        <w:docPartGallery w:val="Page Numbers (Bottom of Page)"/>
        <w:docPartUnique/>
      </w:docPartObj>
    </w:sdtPr>
    <w:sdtEndPr>
      <w:rPr>
        <w:noProof/>
      </w:rPr>
    </w:sdtEndPr>
    <w:sdtContent>
      <w:p w:rsidR="00E37769" w:rsidRDefault="00E37769">
        <w:pPr>
          <w:pStyle w:val="Footer"/>
          <w:jc w:val="right"/>
        </w:pPr>
        <w:r>
          <w:fldChar w:fldCharType="begin"/>
        </w:r>
        <w:r>
          <w:instrText xml:space="preserve"> PAGE   \* MERGEFORMAT </w:instrText>
        </w:r>
        <w:r>
          <w:fldChar w:fldCharType="separate"/>
        </w:r>
        <w:r w:rsidR="00623A93">
          <w:rPr>
            <w:noProof/>
          </w:rPr>
          <w:t>1</w:t>
        </w:r>
        <w:r>
          <w:rPr>
            <w:noProof/>
          </w:rPr>
          <w:fldChar w:fldCharType="end"/>
        </w:r>
      </w:p>
    </w:sdtContent>
  </w:sdt>
  <w:p w:rsidR="00E37769" w:rsidRDefault="00E3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769" w:rsidRDefault="00E37769" w:rsidP="00E37769">
      <w:pPr>
        <w:spacing w:before="0" w:after="0" w:line="240" w:lineRule="auto"/>
      </w:pPr>
      <w:r>
        <w:separator/>
      </w:r>
    </w:p>
  </w:footnote>
  <w:footnote w:type="continuationSeparator" w:id="0">
    <w:p w:rsidR="00E37769" w:rsidRDefault="00E37769" w:rsidP="00E377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04BBE"/>
    <w:multiLevelType w:val="hybridMultilevel"/>
    <w:tmpl w:val="D3DA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C6479B"/>
    <w:multiLevelType w:val="hybridMultilevel"/>
    <w:tmpl w:val="D3DA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4D"/>
    <w:rsid w:val="000019CB"/>
    <w:rsid w:val="0002234D"/>
    <w:rsid w:val="00044781"/>
    <w:rsid w:val="0019028D"/>
    <w:rsid w:val="0024638D"/>
    <w:rsid w:val="00287B0C"/>
    <w:rsid w:val="002E7ABD"/>
    <w:rsid w:val="003245E7"/>
    <w:rsid w:val="0032508D"/>
    <w:rsid w:val="0035147A"/>
    <w:rsid w:val="00464623"/>
    <w:rsid w:val="00470418"/>
    <w:rsid w:val="00474215"/>
    <w:rsid w:val="004F3D34"/>
    <w:rsid w:val="00535A2E"/>
    <w:rsid w:val="00623A93"/>
    <w:rsid w:val="006D472B"/>
    <w:rsid w:val="0079354D"/>
    <w:rsid w:val="008431BE"/>
    <w:rsid w:val="008E3D47"/>
    <w:rsid w:val="00935833"/>
    <w:rsid w:val="00982C91"/>
    <w:rsid w:val="009D5BEC"/>
    <w:rsid w:val="00A00263"/>
    <w:rsid w:val="00A42D29"/>
    <w:rsid w:val="00A7599B"/>
    <w:rsid w:val="00A963DB"/>
    <w:rsid w:val="00B31FD1"/>
    <w:rsid w:val="00CE6EEB"/>
    <w:rsid w:val="00CF22FB"/>
    <w:rsid w:val="00D355D3"/>
    <w:rsid w:val="00D6255F"/>
    <w:rsid w:val="00DC2B4D"/>
    <w:rsid w:val="00E37769"/>
    <w:rsid w:val="00F6273C"/>
    <w:rsid w:val="00FC26E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B37B"/>
  <w15:chartTrackingRefBased/>
  <w15:docId w15:val="{B8D28C4E-6E68-4301-9722-CFD72756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833"/>
  </w:style>
  <w:style w:type="paragraph" w:styleId="Heading1">
    <w:name w:val="heading 1"/>
    <w:basedOn w:val="Normal"/>
    <w:next w:val="Normal"/>
    <w:link w:val="Heading1Char"/>
    <w:uiPriority w:val="9"/>
    <w:qFormat/>
    <w:rsid w:val="0093583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3583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3583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93583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93583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93583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93583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93583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583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5833"/>
    <w:pPr>
      <w:spacing w:after="0" w:line="240" w:lineRule="auto"/>
    </w:pPr>
  </w:style>
  <w:style w:type="character" w:customStyle="1" w:styleId="NoSpacingChar">
    <w:name w:val="No Spacing Char"/>
    <w:basedOn w:val="DefaultParagraphFont"/>
    <w:link w:val="NoSpacing"/>
    <w:uiPriority w:val="1"/>
    <w:rsid w:val="0079354D"/>
  </w:style>
  <w:style w:type="paragraph" w:styleId="NormalWeb">
    <w:name w:val="Normal (Web)"/>
    <w:basedOn w:val="Normal"/>
    <w:uiPriority w:val="99"/>
    <w:unhideWhenUsed/>
    <w:rsid w:val="0079354D"/>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9354D"/>
  </w:style>
  <w:style w:type="character" w:styleId="Hyperlink">
    <w:name w:val="Hyperlink"/>
    <w:basedOn w:val="DefaultParagraphFont"/>
    <w:uiPriority w:val="99"/>
    <w:unhideWhenUsed/>
    <w:rsid w:val="0079354D"/>
    <w:rPr>
      <w:color w:val="0000FF"/>
      <w:u w:val="single"/>
    </w:rPr>
  </w:style>
  <w:style w:type="character" w:customStyle="1" w:styleId="Heading2Char">
    <w:name w:val="Heading 2 Char"/>
    <w:basedOn w:val="DefaultParagraphFont"/>
    <w:link w:val="Heading2"/>
    <w:uiPriority w:val="9"/>
    <w:rsid w:val="00935833"/>
    <w:rPr>
      <w:caps/>
      <w:spacing w:val="15"/>
      <w:shd w:val="clear" w:color="auto" w:fill="DEEAF6" w:themeFill="accent1" w:themeFillTint="33"/>
    </w:rPr>
  </w:style>
  <w:style w:type="character" w:customStyle="1" w:styleId="Heading1Char">
    <w:name w:val="Heading 1 Char"/>
    <w:basedOn w:val="DefaultParagraphFont"/>
    <w:link w:val="Heading1"/>
    <w:uiPriority w:val="9"/>
    <w:rsid w:val="00935833"/>
    <w:rPr>
      <w:caps/>
      <w:color w:val="FFFFFF" w:themeColor="background1"/>
      <w:spacing w:val="15"/>
      <w:sz w:val="22"/>
      <w:szCs w:val="22"/>
      <w:shd w:val="clear" w:color="auto" w:fill="5B9BD5" w:themeFill="accent1"/>
    </w:rPr>
  </w:style>
  <w:style w:type="character" w:customStyle="1" w:styleId="Heading3Char">
    <w:name w:val="Heading 3 Char"/>
    <w:basedOn w:val="DefaultParagraphFont"/>
    <w:link w:val="Heading3"/>
    <w:uiPriority w:val="9"/>
    <w:rsid w:val="00935833"/>
    <w:rPr>
      <w:caps/>
      <w:color w:val="1F4D78" w:themeColor="accent1" w:themeShade="7F"/>
      <w:spacing w:val="15"/>
    </w:rPr>
  </w:style>
  <w:style w:type="character" w:customStyle="1" w:styleId="Heading4Char">
    <w:name w:val="Heading 4 Char"/>
    <w:basedOn w:val="DefaultParagraphFont"/>
    <w:link w:val="Heading4"/>
    <w:uiPriority w:val="9"/>
    <w:rsid w:val="00935833"/>
    <w:rPr>
      <w:caps/>
      <w:color w:val="2E74B5" w:themeColor="accent1" w:themeShade="BF"/>
      <w:spacing w:val="10"/>
    </w:rPr>
  </w:style>
  <w:style w:type="character" w:customStyle="1" w:styleId="Heading5Char">
    <w:name w:val="Heading 5 Char"/>
    <w:basedOn w:val="DefaultParagraphFont"/>
    <w:link w:val="Heading5"/>
    <w:uiPriority w:val="9"/>
    <w:semiHidden/>
    <w:rsid w:val="00935833"/>
    <w:rPr>
      <w:caps/>
      <w:color w:val="2E74B5" w:themeColor="accent1" w:themeShade="BF"/>
      <w:spacing w:val="10"/>
    </w:rPr>
  </w:style>
  <w:style w:type="character" w:customStyle="1" w:styleId="Heading6Char">
    <w:name w:val="Heading 6 Char"/>
    <w:basedOn w:val="DefaultParagraphFont"/>
    <w:link w:val="Heading6"/>
    <w:uiPriority w:val="9"/>
    <w:semiHidden/>
    <w:rsid w:val="00935833"/>
    <w:rPr>
      <w:caps/>
      <w:color w:val="2E74B5" w:themeColor="accent1" w:themeShade="BF"/>
      <w:spacing w:val="10"/>
    </w:rPr>
  </w:style>
  <w:style w:type="character" w:customStyle="1" w:styleId="Heading7Char">
    <w:name w:val="Heading 7 Char"/>
    <w:basedOn w:val="DefaultParagraphFont"/>
    <w:link w:val="Heading7"/>
    <w:uiPriority w:val="9"/>
    <w:semiHidden/>
    <w:rsid w:val="00935833"/>
    <w:rPr>
      <w:caps/>
      <w:color w:val="2E74B5" w:themeColor="accent1" w:themeShade="BF"/>
      <w:spacing w:val="10"/>
    </w:rPr>
  </w:style>
  <w:style w:type="character" w:customStyle="1" w:styleId="Heading8Char">
    <w:name w:val="Heading 8 Char"/>
    <w:basedOn w:val="DefaultParagraphFont"/>
    <w:link w:val="Heading8"/>
    <w:uiPriority w:val="9"/>
    <w:semiHidden/>
    <w:rsid w:val="00935833"/>
    <w:rPr>
      <w:caps/>
      <w:spacing w:val="10"/>
      <w:sz w:val="18"/>
      <w:szCs w:val="18"/>
    </w:rPr>
  </w:style>
  <w:style w:type="character" w:customStyle="1" w:styleId="Heading9Char">
    <w:name w:val="Heading 9 Char"/>
    <w:basedOn w:val="DefaultParagraphFont"/>
    <w:link w:val="Heading9"/>
    <w:uiPriority w:val="9"/>
    <w:semiHidden/>
    <w:rsid w:val="00935833"/>
    <w:rPr>
      <w:i/>
      <w:iCs/>
      <w:caps/>
      <w:spacing w:val="10"/>
      <w:sz w:val="18"/>
      <w:szCs w:val="18"/>
    </w:rPr>
  </w:style>
  <w:style w:type="paragraph" w:styleId="Caption">
    <w:name w:val="caption"/>
    <w:basedOn w:val="Normal"/>
    <w:next w:val="Normal"/>
    <w:uiPriority w:val="35"/>
    <w:unhideWhenUsed/>
    <w:qFormat/>
    <w:rsid w:val="00935833"/>
    <w:rPr>
      <w:b/>
      <w:bCs/>
      <w:color w:val="2E74B5" w:themeColor="accent1" w:themeShade="BF"/>
      <w:sz w:val="16"/>
      <w:szCs w:val="16"/>
    </w:rPr>
  </w:style>
  <w:style w:type="paragraph" w:styleId="Title">
    <w:name w:val="Title"/>
    <w:basedOn w:val="Normal"/>
    <w:next w:val="Normal"/>
    <w:link w:val="TitleChar"/>
    <w:uiPriority w:val="10"/>
    <w:qFormat/>
    <w:rsid w:val="0093583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93583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93583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5833"/>
    <w:rPr>
      <w:caps/>
      <w:color w:val="595959" w:themeColor="text1" w:themeTint="A6"/>
      <w:spacing w:val="10"/>
      <w:sz w:val="21"/>
      <w:szCs w:val="21"/>
    </w:rPr>
  </w:style>
  <w:style w:type="character" w:styleId="Strong">
    <w:name w:val="Strong"/>
    <w:uiPriority w:val="22"/>
    <w:qFormat/>
    <w:rsid w:val="00935833"/>
    <w:rPr>
      <w:b/>
      <w:bCs/>
    </w:rPr>
  </w:style>
  <w:style w:type="character" w:styleId="Emphasis">
    <w:name w:val="Emphasis"/>
    <w:uiPriority w:val="20"/>
    <w:qFormat/>
    <w:rsid w:val="00935833"/>
    <w:rPr>
      <w:caps/>
      <w:color w:val="1F4D78" w:themeColor="accent1" w:themeShade="7F"/>
      <w:spacing w:val="5"/>
    </w:rPr>
  </w:style>
  <w:style w:type="paragraph" w:styleId="Quote">
    <w:name w:val="Quote"/>
    <w:basedOn w:val="Normal"/>
    <w:next w:val="Normal"/>
    <w:link w:val="QuoteChar"/>
    <w:uiPriority w:val="29"/>
    <w:qFormat/>
    <w:rsid w:val="00935833"/>
    <w:rPr>
      <w:i/>
      <w:iCs/>
      <w:sz w:val="24"/>
      <w:szCs w:val="24"/>
    </w:rPr>
  </w:style>
  <w:style w:type="character" w:customStyle="1" w:styleId="QuoteChar">
    <w:name w:val="Quote Char"/>
    <w:basedOn w:val="DefaultParagraphFont"/>
    <w:link w:val="Quote"/>
    <w:uiPriority w:val="29"/>
    <w:rsid w:val="00935833"/>
    <w:rPr>
      <w:i/>
      <w:iCs/>
      <w:sz w:val="24"/>
      <w:szCs w:val="24"/>
    </w:rPr>
  </w:style>
  <w:style w:type="paragraph" w:styleId="IntenseQuote">
    <w:name w:val="Intense Quote"/>
    <w:basedOn w:val="Normal"/>
    <w:next w:val="Normal"/>
    <w:link w:val="IntenseQuoteChar"/>
    <w:uiPriority w:val="30"/>
    <w:qFormat/>
    <w:rsid w:val="0093583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935833"/>
    <w:rPr>
      <w:color w:val="5B9BD5" w:themeColor="accent1"/>
      <w:sz w:val="24"/>
      <w:szCs w:val="24"/>
    </w:rPr>
  </w:style>
  <w:style w:type="character" w:styleId="SubtleEmphasis">
    <w:name w:val="Subtle Emphasis"/>
    <w:uiPriority w:val="19"/>
    <w:qFormat/>
    <w:rsid w:val="00935833"/>
    <w:rPr>
      <w:i/>
      <w:iCs/>
      <w:color w:val="1F4D78" w:themeColor="accent1" w:themeShade="7F"/>
    </w:rPr>
  </w:style>
  <w:style w:type="character" w:styleId="IntenseEmphasis">
    <w:name w:val="Intense Emphasis"/>
    <w:uiPriority w:val="21"/>
    <w:qFormat/>
    <w:rsid w:val="00935833"/>
    <w:rPr>
      <w:b/>
      <w:bCs/>
      <w:caps/>
      <w:color w:val="1F4D78" w:themeColor="accent1" w:themeShade="7F"/>
      <w:spacing w:val="10"/>
    </w:rPr>
  </w:style>
  <w:style w:type="character" w:styleId="SubtleReference">
    <w:name w:val="Subtle Reference"/>
    <w:uiPriority w:val="31"/>
    <w:qFormat/>
    <w:rsid w:val="00935833"/>
    <w:rPr>
      <w:b/>
      <w:bCs/>
      <w:color w:val="5B9BD5" w:themeColor="accent1"/>
    </w:rPr>
  </w:style>
  <w:style w:type="character" w:styleId="IntenseReference">
    <w:name w:val="Intense Reference"/>
    <w:uiPriority w:val="32"/>
    <w:qFormat/>
    <w:rsid w:val="00935833"/>
    <w:rPr>
      <w:b/>
      <w:bCs/>
      <w:i/>
      <w:iCs/>
      <w:caps/>
      <w:color w:val="5B9BD5" w:themeColor="accent1"/>
    </w:rPr>
  </w:style>
  <w:style w:type="character" w:styleId="BookTitle">
    <w:name w:val="Book Title"/>
    <w:uiPriority w:val="33"/>
    <w:qFormat/>
    <w:rsid w:val="00935833"/>
    <w:rPr>
      <w:b/>
      <w:bCs/>
      <w:i/>
      <w:iCs/>
      <w:spacing w:val="0"/>
    </w:rPr>
  </w:style>
  <w:style w:type="paragraph" w:styleId="TOCHeading">
    <w:name w:val="TOC Heading"/>
    <w:basedOn w:val="Heading1"/>
    <w:next w:val="Normal"/>
    <w:uiPriority w:val="39"/>
    <w:unhideWhenUsed/>
    <w:qFormat/>
    <w:rsid w:val="00935833"/>
    <w:pPr>
      <w:outlineLvl w:val="9"/>
    </w:pPr>
  </w:style>
  <w:style w:type="paragraph" w:styleId="TOC2">
    <w:name w:val="toc 2"/>
    <w:basedOn w:val="Normal"/>
    <w:next w:val="Normal"/>
    <w:autoRedefine/>
    <w:uiPriority w:val="39"/>
    <w:unhideWhenUsed/>
    <w:rsid w:val="00982C91"/>
    <w:pPr>
      <w:spacing w:after="100"/>
      <w:ind w:left="200"/>
    </w:pPr>
  </w:style>
  <w:style w:type="paragraph" w:styleId="TOC1">
    <w:name w:val="toc 1"/>
    <w:basedOn w:val="Normal"/>
    <w:next w:val="Normal"/>
    <w:autoRedefine/>
    <w:uiPriority w:val="39"/>
    <w:unhideWhenUsed/>
    <w:rsid w:val="00A00263"/>
    <w:pPr>
      <w:spacing w:after="100"/>
    </w:pPr>
  </w:style>
  <w:style w:type="paragraph" w:styleId="TOC3">
    <w:name w:val="toc 3"/>
    <w:basedOn w:val="Normal"/>
    <w:next w:val="Normal"/>
    <w:autoRedefine/>
    <w:uiPriority w:val="39"/>
    <w:unhideWhenUsed/>
    <w:rsid w:val="00A00263"/>
    <w:pPr>
      <w:spacing w:after="100"/>
      <w:ind w:left="400"/>
    </w:pPr>
  </w:style>
  <w:style w:type="paragraph" w:styleId="Bibliography">
    <w:name w:val="Bibliography"/>
    <w:basedOn w:val="Normal"/>
    <w:next w:val="Normal"/>
    <w:uiPriority w:val="37"/>
    <w:unhideWhenUsed/>
    <w:rsid w:val="008431BE"/>
  </w:style>
  <w:style w:type="paragraph" w:styleId="Header">
    <w:name w:val="header"/>
    <w:basedOn w:val="Normal"/>
    <w:link w:val="HeaderChar"/>
    <w:uiPriority w:val="99"/>
    <w:unhideWhenUsed/>
    <w:rsid w:val="00E37769"/>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E37769"/>
  </w:style>
  <w:style w:type="paragraph" w:styleId="Footer">
    <w:name w:val="footer"/>
    <w:basedOn w:val="Normal"/>
    <w:link w:val="FooterChar"/>
    <w:uiPriority w:val="99"/>
    <w:unhideWhenUsed/>
    <w:rsid w:val="00E37769"/>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E3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665">
      <w:bodyDiv w:val="1"/>
      <w:marLeft w:val="0"/>
      <w:marRight w:val="0"/>
      <w:marTop w:val="0"/>
      <w:marBottom w:val="0"/>
      <w:divBdr>
        <w:top w:val="none" w:sz="0" w:space="0" w:color="auto"/>
        <w:left w:val="none" w:sz="0" w:space="0" w:color="auto"/>
        <w:bottom w:val="none" w:sz="0" w:space="0" w:color="auto"/>
        <w:right w:val="none" w:sz="0" w:space="0" w:color="auto"/>
      </w:divBdr>
    </w:div>
    <w:div w:id="30149419">
      <w:bodyDiv w:val="1"/>
      <w:marLeft w:val="0"/>
      <w:marRight w:val="0"/>
      <w:marTop w:val="0"/>
      <w:marBottom w:val="0"/>
      <w:divBdr>
        <w:top w:val="none" w:sz="0" w:space="0" w:color="auto"/>
        <w:left w:val="none" w:sz="0" w:space="0" w:color="auto"/>
        <w:bottom w:val="none" w:sz="0" w:space="0" w:color="auto"/>
        <w:right w:val="none" w:sz="0" w:space="0" w:color="auto"/>
      </w:divBdr>
    </w:div>
    <w:div w:id="45378309">
      <w:bodyDiv w:val="1"/>
      <w:marLeft w:val="0"/>
      <w:marRight w:val="0"/>
      <w:marTop w:val="0"/>
      <w:marBottom w:val="0"/>
      <w:divBdr>
        <w:top w:val="none" w:sz="0" w:space="0" w:color="auto"/>
        <w:left w:val="none" w:sz="0" w:space="0" w:color="auto"/>
        <w:bottom w:val="none" w:sz="0" w:space="0" w:color="auto"/>
        <w:right w:val="none" w:sz="0" w:space="0" w:color="auto"/>
      </w:divBdr>
    </w:div>
    <w:div w:id="67114422">
      <w:bodyDiv w:val="1"/>
      <w:marLeft w:val="0"/>
      <w:marRight w:val="0"/>
      <w:marTop w:val="0"/>
      <w:marBottom w:val="0"/>
      <w:divBdr>
        <w:top w:val="none" w:sz="0" w:space="0" w:color="auto"/>
        <w:left w:val="none" w:sz="0" w:space="0" w:color="auto"/>
        <w:bottom w:val="none" w:sz="0" w:space="0" w:color="auto"/>
        <w:right w:val="none" w:sz="0" w:space="0" w:color="auto"/>
      </w:divBdr>
    </w:div>
    <w:div w:id="141774628">
      <w:bodyDiv w:val="1"/>
      <w:marLeft w:val="0"/>
      <w:marRight w:val="0"/>
      <w:marTop w:val="0"/>
      <w:marBottom w:val="0"/>
      <w:divBdr>
        <w:top w:val="none" w:sz="0" w:space="0" w:color="auto"/>
        <w:left w:val="none" w:sz="0" w:space="0" w:color="auto"/>
        <w:bottom w:val="none" w:sz="0" w:space="0" w:color="auto"/>
        <w:right w:val="none" w:sz="0" w:space="0" w:color="auto"/>
      </w:divBdr>
    </w:div>
    <w:div w:id="180314751">
      <w:bodyDiv w:val="1"/>
      <w:marLeft w:val="0"/>
      <w:marRight w:val="0"/>
      <w:marTop w:val="0"/>
      <w:marBottom w:val="0"/>
      <w:divBdr>
        <w:top w:val="none" w:sz="0" w:space="0" w:color="auto"/>
        <w:left w:val="none" w:sz="0" w:space="0" w:color="auto"/>
        <w:bottom w:val="none" w:sz="0" w:space="0" w:color="auto"/>
        <w:right w:val="none" w:sz="0" w:space="0" w:color="auto"/>
      </w:divBdr>
    </w:div>
    <w:div w:id="222955661">
      <w:bodyDiv w:val="1"/>
      <w:marLeft w:val="0"/>
      <w:marRight w:val="0"/>
      <w:marTop w:val="0"/>
      <w:marBottom w:val="0"/>
      <w:divBdr>
        <w:top w:val="none" w:sz="0" w:space="0" w:color="auto"/>
        <w:left w:val="none" w:sz="0" w:space="0" w:color="auto"/>
        <w:bottom w:val="none" w:sz="0" w:space="0" w:color="auto"/>
        <w:right w:val="none" w:sz="0" w:space="0" w:color="auto"/>
      </w:divBdr>
    </w:div>
    <w:div w:id="235406622">
      <w:bodyDiv w:val="1"/>
      <w:marLeft w:val="0"/>
      <w:marRight w:val="0"/>
      <w:marTop w:val="0"/>
      <w:marBottom w:val="0"/>
      <w:divBdr>
        <w:top w:val="none" w:sz="0" w:space="0" w:color="auto"/>
        <w:left w:val="none" w:sz="0" w:space="0" w:color="auto"/>
        <w:bottom w:val="none" w:sz="0" w:space="0" w:color="auto"/>
        <w:right w:val="none" w:sz="0" w:space="0" w:color="auto"/>
      </w:divBdr>
    </w:div>
    <w:div w:id="261886816">
      <w:bodyDiv w:val="1"/>
      <w:marLeft w:val="0"/>
      <w:marRight w:val="0"/>
      <w:marTop w:val="0"/>
      <w:marBottom w:val="0"/>
      <w:divBdr>
        <w:top w:val="none" w:sz="0" w:space="0" w:color="auto"/>
        <w:left w:val="none" w:sz="0" w:space="0" w:color="auto"/>
        <w:bottom w:val="none" w:sz="0" w:space="0" w:color="auto"/>
        <w:right w:val="none" w:sz="0" w:space="0" w:color="auto"/>
      </w:divBdr>
    </w:div>
    <w:div w:id="276182291">
      <w:bodyDiv w:val="1"/>
      <w:marLeft w:val="0"/>
      <w:marRight w:val="0"/>
      <w:marTop w:val="0"/>
      <w:marBottom w:val="0"/>
      <w:divBdr>
        <w:top w:val="none" w:sz="0" w:space="0" w:color="auto"/>
        <w:left w:val="none" w:sz="0" w:space="0" w:color="auto"/>
        <w:bottom w:val="none" w:sz="0" w:space="0" w:color="auto"/>
        <w:right w:val="none" w:sz="0" w:space="0" w:color="auto"/>
      </w:divBdr>
    </w:div>
    <w:div w:id="276563291">
      <w:bodyDiv w:val="1"/>
      <w:marLeft w:val="0"/>
      <w:marRight w:val="0"/>
      <w:marTop w:val="0"/>
      <w:marBottom w:val="0"/>
      <w:divBdr>
        <w:top w:val="none" w:sz="0" w:space="0" w:color="auto"/>
        <w:left w:val="none" w:sz="0" w:space="0" w:color="auto"/>
        <w:bottom w:val="none" w:sz="0" w:space="0" w:color="auto"/>
        <w:right w:val="none" w:sz="0" w:space="0" w:color="auto"/>
      </w:divBdr>
    </w:div>
    <w:div w:id="316611538">
      <w:bodyDiv w:val="1"/>
      <w:marLeft w:val="0"/>
      <w:marRight w:val="0"/>
      <w:marTop w:val="0"/>
      <w:marBottom w:val="0"/>
      <w:divBdr>
        <w:top w:val="none" w:sz="0" w:space="0" w:color="auto"/>
        <w:left w:val="none" w:sz="0" w:space="0" w:color="auto"/>
        <w:bottom w:val="none" w:sz="0" w:space="0" w:color="auto"/>
        <w:right w:val="none" w:sz="0" w:space="0" w:color="auto"/>
      </w:divBdr>
    </w:div>
    <w:div w:id="381444774">
      <w:bodyDiv w:val="1"/>
      <w:marLeft w:val="0"/>
      <w:marRight w:val="0"/>
      <w:marTop w:val="0"/>
      <w:marBottom w:val="0"/>
      <w:divBdr>
        <w:top w:val="none" w:sz="0" w:space="0" w:color="auto"/>
        <w:left w:val="none" w:sz="0" w:space="0" w:color="auto"/>
        <w:bottom w:val="none" w:sz="0" w:space="0" w:color="auto"/>
        <w:right w:val="none" w:sz="0" w:space="0" w:color="auto"/>
      </w:divBdr>
    </w:div>
    <w:div w:id="404767997">
      <w:bodyDiv w:val="1"/>
      <w:marLeft w:val="0"/>
      <w:marRight w:val="0"/>
      <w:marTop w:val="0"/>
      <w:marBottom w:val="0"/>
      <w:divBdr>
        <w:top w:val="none" w:sz="0" w:space="0" w:color="auto"/>
        <w:left w:val="none" w:sz="0" w:space="0" w:color="auto"/>
        <w:bottom w:val="none" w:sz="0" w:space="0" w:color="auto"/>
        <w:right w:val="none" w:sz="0" w:space="0" w:color="auto"/>
      </w:divBdr>
    </w:div>
    <w:div w:id="409666950">
      <w:bodyDiv w:val="1"/>
      <w:marLeft w:val="0"/>
      <w:marRight w:val="0"/>
      <w:marTop w:val="0"/>
      <w:marBottom w:val="0"/>
      <w:divBdr>
        <w:top w:val="none" w:sz="0" w:space="0" w:color="auto"/>
        <w:left w:val="none" w:sz="0" w:space="0" w:color="auto"/>
        <w:bottom w:val="none" w:sz="0" w:space="0" w:color="auto"/>
        <w:right w:val="none" w:sz="0" w:space="0" w:color="auto"/>
      </w:divBdr>
    </w:div>
    <w:div w:id="415715518">
      <w:bodyDiv w:val="1"/>
      <w:marLeft w:val="0"/>
      <w:marRight w:val="0"/>
      <w:marTop w:val="0"/>
      <w:marBottom w:val="0"/>
      <w:divBdr>
        <w:top w:val="none" w:sz="0" w:space="0" w:color="auto"/>
        <w:left w:val="none" w:sz="0" w:space="0" w:color="auto"/>
        <w:bottom w:val="none" w:sz="0" w:space="0" w:color="auto"/>
        <w:right w:val="none" w:sz="0" w:space="0" w:color="auto"/>
      </w:divBdr>
    </w:div>
    <w:div w:id="425347721">
      <w:bodyDiv w:val="1"/>
      <w:marLeft w:val="0"/>
      <w:marRight w:val="0"/>
      <w:marTop w:val="0"/>
      <w:marBottom w:val="0"/>
      <w:divBdr>
        <w:top w:val="none" w:sz="0" w:space="0" w:color="auto"/>
        <w:left w:val="none" w:sz="0" w:space="0" w:color="auto"/>
        <w:bottom w:val="none" w:sz="0" w:space="0" w:color="auto"/>
        <w:right w:val="none" w:sz="0" w:space="0" w:color="auto"/>
      </w:divBdr>
    </w:div>
    <w:div w:id="612326090">
      <w:bodyDiv w:val="1"/>
      <w:marLeft w:val="0"/>
      <w:marRight w:val="0"/>
      <w:marTop w:val="0"/>
      <w:marBottom w:val="0"/>
      <w:divBdr>
        <w:top w:val="none" w:sz="0" w:space="0" w:color="auto"/>
        <w:left w:val="none" w:sz="0" w:space="0" w:color="auto"/>
        <w:bottom w:val="none" w:sz="0" w:space="0" w:color="auto"/>
        <w:right w:val="none" w:sz="0" w:space="0" w:color="auto"/>
      </w:divBdr>
    </w:div>
    <w:div w:id="626089799">
      <w:bodyDiv w:val="1"/>
      <w:marLeft w:val="0"/>
      <w:marRight w:val="0"/>
      <w:marTop w:val="0"/>
      <w:marBottom w:val="0"/>
      <w:divBdr>
        <w:top w:val="none" w:sz="0" w:space="0" w:color="auto"/>
        <w:left w:val="none" w:sz="0" w:space="0" w:color="auto"/>
        <w:bottom w:val="none" w:sz="0" w:space="0" w:color="auto"/>
        <w:right w:val="none" w:sz="0" w:space="0" w:color="auto"/>
      </w:divBdr>
    </w:div>
    <w:div w:id="667754567">
      <w:bodyDiv w:val="1"/>
      <w:marLeft w:val="0"/>
      <w:marRight w:val="0"/>
      <w:marTop w:val="0"/>
      <w:marBottom w:val="0"/>
      <w:divBdr>
        <w:top w:val="none" w:sz="0" w:space="0" w:color="auto"/>
        <w:left w:val="none" w:sz="0" w:space="0" w:color="auto"/>
        <w:bottom w:val="none" w:sz="0" w:space="0" w:color="auto"/>
        <w:right w:val="none" w:sz="0" w:space="0" w:color="auto"/>
      </w:divBdr>
    </w:div>
    <w:div w:id="694233941">
      <w:bodyDiv w:val="1"/>
      <w:marLeft w:val="0"/>
      <w:marRight w:val="0"/>
      <w:marTop w:val="0"/>
      <w:marBottom w:val="0"/>
      <w:divBdr>
        <w:top w:val="none" w:sz="0" w:space="0" w:color="auto"/>
        <w:left w:val="none" w:sz="0" w:space="0" w:color="auto"/>
        <w:bottom w:val="none" w:sz="0" w:space="0" w:color="auto"/>
        <w:right w:val="none" w:sz="0" w:space="0" w:color="auto"/>
      </w:divBdr>
    </w:div>
    <w:div w:id="776798907">
      <w:bodyDiv w:val="1"/>
      <w:marLeft w:val="0"/>
      <w:marRight w:val="0"/>
      <w:marTop w:val="0"/>
      <w:marBottom w:val="0"/>
      <w:divBdr>
        <w:top w:val="none" w:sz="0" w:space="0" w:color="auto"/>
        <w:left w:val="none" w:sz="0" w:space="0" w:color="auto"/>
        <w:bottom w:val="none" w:sz="0" w:space="0" w:color="auto"/>
        <w:right w:val="none" w:sz="0" w:space="0" w:color="auto"/>
      </w:divBdr>
    </w:div>
    <w:div w:id="780488480">
      <w:bodyDiv w:val="1"/>
      <w:marLeft w:val="0"/>
      <w:marRight w:val="0"/>
      <w:marTop w:val="0"/>
      <w:marBottom w:val="0"/>
      <w:divBdr>
        <w:top w:val="none" w:sz="0" w:space="0" w:color="auto"/>
        <w:left w:val="none" w:sz="0" w:space="0" w:color="auto"/>
        <w:bottom w:val="none" w:sz="0" w:space="0" w:color="auto"/>
        <w:right w:val="none" w:sz="0" w:space="0" w:color="auto"/>
      </w:divBdr>
    </w:div>
    <w:div w:id="789006841">
      <w:bodyDiv w:val="1"/>
      <w:marLeft w:val="0"/>
      <w:marRight w:val="0"/>
      <w:marTop w:val="0"/>
      <w:marBottom w:val="0"/>
      <w:divBdr>
        <w:top w:val="none" w:sz="0" w:space="0" w:color="auto"/>
        <w:left w:val="none" w:sz="0" w:space="0" w:color="auto"/>
        <w:bottom w:val="none" w:sz="0" w:space="0" w:color="auto"/>
        <w:right w:val="none" w:sz="0" w:space="0" w:color="auto"/>
      </w:divBdr>
    </w:div>
    <w:div w:id="792745987">
      <w:bodyDiv w:val="1"/>
      <w:marLeft w:val="0"/>
      <w:marRight w:val="0"/>
      <w:marTop w:val="0"/>
      <w:marBottom w:val="0"/>
      <w:divBdr>
        <w:top w:val="none" w:sz="0" w:space="0" w:color="auto"/>
        <w:left w:val="none" w:sz="0" w:space="0" w:color="auto"/>
        <w:bottom w:val="none" w:sz="0" w:space="0" w:color="auto"/>
        <w:right w:val="none" w:sz="0" w:space="0" w:color="auto"/>
      </w:divBdr>
    </w:div>
    <w:div w:id="825627784">
      <w:bodyDiv w:val="1"/>
      <w:marLeft w:val="0"/>
      <w:marRight w:val="0"/>
      <w:marTop w:val="0"/>
      <w:marBottom w:val="0"/>
      <w:divBdr>
        <w:top w:val="none" w:sz="0" w:space="0" w:color="auto"/>
        <w:left w:val="none" w:sz="0" w:space="0" w:color="auto"/>
        <w:bottom w:val="none" w:sz="0" w:space="0" w:color="auto"/>
        <w:right w:val="none" w:sz="0" w:space="0" w:color="auto"/>
      </w:divBdr>
    </w:div>
    <w:div w:id="915361830">
      <w:bodyDiv w:val="1"/>
      <w:marLeft w:val="0"/>
      <w:marRight w:val="0"/>
      <w:marTop w:val="0"/>
      <w:marBottom w:val="0"/>
      <w:divBdr>
        <w:top w:val="none" w:sz="0" w:space="0" w:color="auto"/>
        <w:left w:val="none" w:sz="0" w:space="0" w:color="auto"/>
        <w:bottom w:val="none" w:sz="0" w:space="0" w:color="auto"/>
        <w:right w:val="none" w:sz="0" w:space="0" w:color="auto"/>
      </w:divBdr>
    </w:div>
    <w:div w:id="916748959">
      <w:bodyDiv w:val="1"/>
      <w:marLeft w:val="0"/>
      <w:marRight w:val="0"/>
      <w:marTop w:val="0"/>
      <w:marBottom w:val="0"/>
      <w:divBdr>
        <w:top w:val="none" w:sz="0" w:space="0" w:color="auto"/>
        <w:left w:val="none" w:sz="0" w:space="0" w:color="auto"/>
        <w:bottom w:val="none" w:sz="0" w:space="0" w:color="auto"/>
        <w:right w:val="none" w:sz="0" w:space="0" w:color="auto"/>
      </w:divBdr>
    </w:div>
    <w:div w:id="992368803">
      <w:bodyDiv w:val="1"/>
      <w:marLeft w:val="0"/>
      <w:marRight w:val="0"/>
      <w:marTop w:val="0"/>
      <w:marBottom w:val="0"/>
      <w:divBdr>
        <w:top w:val="none" w:sz="0" w:space="0" w:color="auto"/>
        <w:left w:val="none" w:sz="0" w:space="0" w:color="auto"/>
        <w:bottom w:val="none" w:sz="0" w:space="0" w:color="auto"/>
        <w:right w:val="none" w:sz="0" w:space="0" w:color="auto"/>
      </w:divBdr>
    </w:div>
    <w:div w:id="1051421888">
      <w:bodyDiv w:val="1"/>
      <w:marLeft w:val="0"/>
      <w:marRight w:val="0"/>
      <w:marTop w:val="0"/>
      <w:marBottom w:val="0"/>
      <w:divBdr>
        <w:top w:val="none" w:sz="0" w:space="0" w:color="auto"/>
        <w:left w:val="none" w:sz="0" w:space="0" w:color="auto"/>
        <w:bottom w:val="none" w:sz="0" w:space="0" w:color="auto"/>
        <w:right w:val="none" w:sz="0" w:space="0" w:color="auto"/>
      </w:divBdr>
    </w:div>
    <w:div w:id="1084957720">
      <w:bodyDiv w:val="1"/>
      <w:marLeft w:val="0"/>
      <w:marRight w:val="0"/>
      <w:marTop w:val="0"/>
      <w:marBottom w:val="0"/>
      <w:divBdr>
        <w:top w:val="none" w:sz="0" w:space="0" w:color="auto"/>
        <w:left w:val="none" w:sz="0" w:space="0" w:color="auto"/>
        <w:bottom w:val="none" w:sz="0" w:space="0" w:color="auto"/>
        <w:right w:val="none" w:sz="0" w:space="0" w:color="auto"/>
      </w:divBdr>
    </w:div>
    <w:div w:id="1113286552">
      <w:bodyDiv w:val="1"/>
      <w:marLeft w:val="0"/>
      <w:marRight w:val="0"/>
      <w:marTop w:val="0"/>
      <w:marBottom w:val="0"/>
      <w:divBdr>
        <w:top w:val="none" w:sz="0" w:space="0" w:color="auto"/>
        <w:left w:val="none" w:sz="0" w:space="0" w:color="auto"/>
        <w:bottom w:val="none" w:sz="0" w:space="0" w:color="auto"/>
        <w:right w:val="none" w:sz="0" w:space="0" w:color="auto"/>
      </w:divBdr>
    </w:div>
    <w:div w:id="1174881514">
      <w:bodyDiv w:val="1"/>
      <w:marLeft w:val="0"/>
      <w:marRight w:val="0"/>
      <w:marTop w:val="0"/>
      <w:marBottom w:val="0"/>
      <w:divBdr>
        <w:top w:val="none" w:sz="0" w:space="0" w:color="auto"/>
        <w:left w:val="none" w:sz="0" w:space="0" w:color="auto"/>
        <w:bottom w:val="none" w:sz="0" w:space="0" w:color="auto"/>
        <w:right w:val="none" w:sz="0" w:space="0" w:color="auto"/>
      </w:divBdr>
    </w:div>
    <w:div w:id="1178613904">
      <w:bodyDiv w:val="1"/>
      <w:marLeft w:val="0"/>
      <w:marRight w:val="0"/>
      <w:marTop w:val="0"/>
      <w:marBottom w:val="0"/>
      <w:divBdr>
        <w:top w:val="none" w:sz="0" w:space="0" w:color="auto"/>
        <w:left w:val="none" w:sz="0" w:space="0" w:color="auto"/>
        <w:bottom w:val="none" w:sz="0" w:space="0" w:color="auto"/>
        <w:right w:val="none" w:sz="0" w:space="0" w:color="auto"/>
      </w:divBdr>
    </w:div>
    <w:div w:id="1209805965">
      <w:bodyDiv w:val="1"/>
      <w:marLeft w:val="0"/>
      <w:marRight w:val="0"/>
      <w:marTop w:val="0"/>
      <w:marBottom w:val="0"/>
      <w:divBdr>
        <w:top w:val="none" w:sz="0" w:space="0" w:color="auto"/>
        <w:left w:val="none" w:sz="0" w:space="0" w:color="auto"/>
        <w:bottom w:val="none" w:sz="0" w:space="0" w:color="auto"/>
        <w:right w:val="none" w:sz="0" w:space="0" w:color="auto"/>
      </w:divBdr>
    </w:div>
    <w:div w:id="1259289449">
      <w:bodyDiv w:val="1"/>
      <w:marLeft w:val="0"/>
      <w:marRight w:val="0"/>
      <w:marTop w:val="0"/>
      <w:marBottom w:val="0"/>
      <w:divBdr>
        <w:top w:val="none" w:sz="0" w:space="0" w:color="auto"/>
        <w:left w:val="none" w:sz="0" w:space="0" w:color="auto"/>
        <w:bottom w:val="none" w:sz="0" w:space="0" w:color="auto"/>
        <w:right w:val="none" w:sz="0" w:space="0" w:color="auto"/>
      </w:divBdr>
    </w:div>
    <w:div w:id="1274558433">
      <w:bodyDiv w:val="1"/>
      <w:marLeft w:val="0"/>
      <w:marRight w:val="0"/>
      <w:marTop w:val="0"/>
      <w:marBottom w:val="0"/>
      <w:divBdr>
        <w:top w:val="none" w:sz="0" w:space="0" w:color="auto"/>
        <w:left w:val="none" w:sz="0" w:space="0" w:color="auto"/>
        <w:bottom w:val="none" w:sz="0" w:space="0" w:color="auto"/>
        <w:right w:val="none" w:sz="0" w:space="0" w:color="auto"/>
      </w:divBdr>
    </w:div>
    <w:div w:id="1331444908">
      <w:bodyDiv w:val="1"/>
      <w:marLeft w:val="0"/>
      <w:marRight w:val="0"/>
      <w:marTop w:val="0"/>
      <w:marBottom w:val="0"/>
      <w:divBdr>
        <w:top w:val="none" w:sz="0" w:space="0" w:color="auto"/>
        <w:left w:val="none" w:sz="0" w:space="0" w:color="auto"/>
        <w:bottom w:val="none" w:sz="0" w:space="0" w:color="auto"/>
        <w:right w:val="none" w:sz="0" w:space="0" w:color="auto"/>
      </w:divBdr>
    </w:div>
    <w:div w:id="1424105800">
      <w:bodyDiv w:val="1"/>
      <w:marLeft w:val="0"/>
      <w:marRight w:val="0"/>
      <w:marTop w:val="0"/>
      <w:marBottom w:val="0"/>
      <w:divBdr>
        <w:top w:val="none" w:sz="0" w:space="0" w:color="auto"/>
        <w:left w:val="none" w:sz="0" w:space="0" w:color="auto"/>
        <w:bottom w:val="none" w:sz="0" w:space="0" w:color="auto"/>
        <w:right w:val="none" w:sz="0" w:space="0" w:color="auto"/>
      </w:divBdr>
    </w:div>
    <w:div w:id="1431269214">
      <w:bodyDiv w:val="1"/>
      <w:marLeft w:val="0"/>
      <w:marRight w:val="0"/>
      <w:marTop w:val="0"/>
      <w:marBottom w:val="0"/>
      <w:divBdr>
        <w:top w:val="none" w:sz="0" w:space="0" w:color="auto"/>
        <w:left w:val="none" w:sz="0" w:space="0" w:color="auto"/>
        <w:bottom w:val="none" w:sz="0" w:space="0" w:color="auto"/>
        <w:right w:val="none" w:sz="0" w:space="0" w:color="auto"/>
      </w:divBdr>
    </w:div>
    <w:div w:id="1466240145">
      <w:bodyDiv w:val="1"/>
      <w:marLeft w:val="0"/>
      <w:marRight w:val="0"/>
      <w:marTop w:val="0"/>
      <w:marBottom w:val="0"/>
      <w:divBdr>
        <w:top w:val="none" w:sz="0" w:space="0" w:color="auto"/>
        <w:left w:val="none" w:sz="0" w:space="0" w:color="auto"/>
        <w:bottom w:val="none" w:sz="0" w:space="0" w:color="auto"/>
        <w:right w:val="none" w:sz="0" w:space="0" w:color="auto"/>
      </w:divBdr>
    </w:div>
    <w:div w:id="1474787978">
      <w:bodyDiv w:val="1"/>
      <w:marLeft w:val="0"/>
      <w:marRight w:val="0"/>
      <w:marTop w:val="0"/>
      <w:marBottom w:val="0"/>
      <w:divBdr>
        <w:top w:val="none" w:sz="0" w:space="0" w:color="auto"/>
        <w:left w:val="none" w:sz="0" w:space="0" w:color="auto"/>
        <w:bottom w:val="none" w:sz="0" w:space="0" w:color="auto"/>
        <w:right w:val="none" w:sz="0" w:space="0" w:color="auto"/>
      </w:divBdr>
    </w:div>
    <w:div w:id="1582061905">
      <w:bodyDiv w:val="1"/>
      <w:marLeft w:val="0"/>
      <w:marRight w:val="0"/>
      <w:marTop w:val="0"/>
      <w:marBottom w:val="0"/>
      <w:divBdr>
        <w:top w:val="none" w:sz="0" w:space="0" w:color="auto"/>
        <w:left w:val="none" w:sz="0" w:space="0" w:color="auto"/>
        <w:bottom w:val="none" w:sz="0" w:space="0" w:color="auto"/>
        <w:right w:val="none" w:sz="0" w:space="0" w:color="auto"/>
      </w:divBdr>
    </w:div>
    <w:div w:id="1640450614">
      <w:bodyDiv w:val="1"/>
      <w:marLeft w:val="0"/>
      <w:marRight w:val="0"/>
      <w:marTop w:val="0"/>
      <w:marBottom w:val="0"/>
      <w:divBdr>
        <w:top w:val="none" w:sz="0" w:space="0" w:color="auto"/>
        <w:left w:val="none" w:sz="0" w:space="0" w:color="auto"/>
        <w:bottom w:val="none" w:sz="0" w:space="0" w:color="auto"/>
        <w:right w:val="none" w:sz="0" w:space="0" w:color="auto"/>
      </w:divBdr>
    </w:div>
    <w:div w:id="1665934638">
      <w:bodyDiv w:val="1"/>
      <w:marLeft w:val="0"/>
      <w:marRight w:val="0"/>
      <w:marTop w:val="0"/>
      <w:marBottom w:val="0"/>
      <w:divBdr>
        <w:top w:val="none" w:sz="0" w:space="0" w:color="auto"/>
        <w:left w:val="none" w:sz="0" w:space="0" w:color="auto"/>
        <w:bottom w:val="none" w:sz="0" w:space="0" w:color="auto"/>
        <w:right w:val="none" w:sz="0" w:space="0" w:color="auto"/>
      </w:divBdr>
    </w:div>
    <w:div w:id="1683389597">
      <w:bodyDiv w:val="1"/>
      <w:marLeft w:val="0"/>
      <w:marRight w:val="0"/>
      <w:marTop w:val="0"/>
      <w:marBottom w:val="0"/>
      <w:divBdr>
        <w:top w:val="none" w:sz="0" w:space="0" w:color="auto"/>
        <w:left w:val="none" w:sz="0" w:space="0" w:color="auto"/>
        <w:bottom w:val="none" w:sz="0" w:space="0" w:color="auto"/>
        <w:right w:val="none" w:sz="0" w:space="0" w:color="auto"/>
      </w:divBdr>
    </w:div>
    <w:div w:id="1741905614">
      <w:bodyDiv w:val="1"/>
      <w:marLeft w:val="0"/>
      <w:marRight w:val="0"/>
      <w:marTop w:val="0"/>
      <w:marBottom w:val="0"/>
      <w:divBdr>
        <w:top w:val="none" w:sz="0" w:space="0" w:color="auto"/>
        <w:left w:val="none" w:sz="0" w:space="0" w:color="auto"/>
        <w:bottom w:val="none" w:sz="0" w:space="0" w:color="auto"/>
        <w:right w:val="none" w:sz="0" w:space="0" w:color="auto"/>
      </w:divBdr>
    </w:div>
    <w:div w:id="1813907549">
      <w:bodyDiv w:val="1"/>
      <w:marLeft w:val="0"/>
      <w:marRight w:val="0"/>
      <w:marTop w:val="0"/>
      <w:marBottom w:val="0"/>
      <w:divBdr>
        <w:top w:val="none" w:sz="0" w:space="0" w:color="auto"/>
        <w:left w:val="none" w:sz="0" w:space="0" w:color="auto"/>
        <w:bottom w:val="none" w:sz="0" w:space="0" w:color="auto"/>
        <w:right w:val="none" w:sz="0" w:space="0" w:color="auto"/>
      </w:divBdr>
    </w:div>
    <w:div w:id="1845196368">
      <w:bodyDiv w:val="1"/>
      <w:marLeft w:val="0"/>
      <w:marRight w:val="0"/>
      <w:marTop w:val="0"/>
      <w:marBottom w:val="0"/>
      <w:divBdr>
        <w:top w:val="none" w:sz="0" w:space="0" w:color="auto"/>
        <w:left w:val="none" w:sz="0" w:space="0" w:color="auto"/>
        <w:bottom w:val="none" w:sz="0" w:space="0" w:color="auto"/>
        <w:right w:val="none" w:sz="0" w:space="0" w:color="auto"/>
      </w:divBdr>
    </w:div>
    <w:div w:id="1876575599">
      <w:bodyDiv w:val="1"/>
      <w:marLeft w:val="0"/>
      <w:marRight w:val="0"/>
      <w:marTop w:val="0"/>
      <w:marBottom w:val="0"/>
      <w:divBdr>
        <w:top w:val="none" w:sz="0" w:space="0" w:color="auto"/>
        <w:left w:val="none" w:sz="0" w:space="0" w:color="auto"/>
        <w:bottom w:val="none" w:sz="0" w:space="0" w:color="auto"/>
        <w:right w:val="none" w:sz="0" w:space="0" w:color="auto"/>
      </w:divBdr>
    </w:div>
    <w:div w:id="1921982825">
      <w:bodyDiv w:val="1"/>
      <w:marLeft w:val="0"/>
      <w:marRight w:val="0"/>
      <w:marTop w:val="0"/>
      <w:marBottom w:val="0"/>
      <w:divBdr>
        <w:top w:val="none" w:sz="0" w:space="0" w:color="auto"/>
        <w:left w:val="none" w:sz="0" w:space="0" w:color="auto"/>
        <w:bottom w:val="none" w:sz="0" w:space="0" w:color="auto"/>
        <w:right w:val="none" w:sz="0" w:space="0" w:color="auto"/>
      </w:divBdr>
    </w:div>
    <w:div w:id="1941864286">
      <w:bodyDiv w:val="1"/>
      <w:marLeft w:val="0"/>
      <w:marRight w:val="0"/>
      <w:marTop w:val="0"/>
      <w:marBottom w:val="0"/>
      <w:divBdr>
        <w:top w:val="none" w:sz="0" w:space="0" w:color="auto"/>
        <w:left w:val="none" w:sz="0" w:space="0" w:color="auto"/>
        <w:bottom w:val="none" w:sz="0" w:space="0" w:color="auto"/>
        <w:right w:val="none" w:sz="0" w:space="0" w:color="auto"/>
      </w:divBdr>
    </w:div>
    <w:div w:id="1948732824">
      <w:bodyDiv w:val="1"/>
      <w:marLeft w:val="0"/>
      <w:marRight w:val="0"/>
      <w:marTop w:val="0"/>
      <w:marBottom w:val="0"/>
      <w:divBdr>
        <w:top w:val="none" w:sz="0" w:space="0" w:color="auto"/>
        <w:left w:val="none" w:sz="0" w:space="0" w:color="auto"/>
        <w:bottom w:val="none" w:sz="0" w:space="0" w:color="auto"/>
        <w:right w:val="none" w:sz="0" w:space="0" w:color="auto"/>
      </w:divBdr>
    </w:div>
    <w:div w:id="1975014119">
      <w:bodyDiv w:val="1"/>
      <w:marLeft w:val="0"/>
      <w:marRight w:val="0"/>
      <w:marTop w:val="0"/>
      <w:marBottom w:val="0"/>
      <w:divBdr>
        <w:top w:val="none" w:sz="0" w:space="0" w:color="auto"/>
        <w:left w:val="none" w:sz="0" w:space="0" w:color="auto"/>
        <w:bottom w:val="none" w:sz="0" w:space="0" w:color="auto"/>
        <w:right w:val="none" w:sz="0" w:space="0" w:color="auto"/>
      </w:divBdr>
    </w:div>
    <w:div w:id="1993366695">
      <w:bodyDiv w:val="1"/>
      <w:marLeft w:val="0"/>
      <w:marRight w:val="0"/>
      <w:marTop w:val="0"/>
      <w:marBottom w:val="0"/>
      <w:divBdr>
        <w:top w:val="none" w:sz="0" w:space="0" w:color="auto"/>
        <w:left w:val="none" w:sz="0" w:space="0" w:color="auto"/>
        <w:bottom w:val="none" w:sz="0" w:space="0" w:color="auto"/>
        <w:right w:val="none" w:sz="0" w:space="0" w:color="auto"/>
      </w:divBdr>
    </w:div>
    <w:div w:id="2003701616">
      <w:bodyDiv w:val="1"/>
      <w:marLeft w:val="0"/>
      <w:marRight w:val="0"/>
      <w:marTop w:val="0"/>
      <w:marBottom w:val="0"/>
      <w:divBdr>
        <w:top w:val="none" w:sz="0" w:space="0" w:color="auto"/>
        <w:left w:val="none" w:sz="0" w:space="0" w:color="auto"/>
        <w:bottom w:val="none" w:sz="0" w:space="0" w:color="auto"/>
        <w:right w:val="none" w:sz="0" w:space="0" w:color="auto"/>
      </w:divBdr>
    </w:div>
    <w:div w:id="2056346455">
      <w:bodyDiv w:val="1"/>
      <w:marLeft w:val="0"/>
      <w:marRight w:val="0"/>
      <w:marTop w:val="0"/>
      <w:marBottom w:val="0"/>
      <w:divBdr>
        <w:top w:val="none" w:sz="0" w:space="0" w:color="auto"/>
        <w:left w:val="none" w:sz="0" w:space="0" w:color="auto"/>
        <w:bottom w:val="none" w:sz="0" w:space="0" w:color="auto"/>
        <w:right w:val="none" w:sz="0" w:space="0" w:color="auto"/>
      </w:divBdr>
    </w:div>
    <w:div w:id="2081125816">
      <w:bodyDiv w:val="1"/>
      <w:marLeft w:val="0"/>
      <w:marRight w:val="0"/>
      <w:marTop w:val="0"/>
      <w:marBottom w:val="0"/>
      <w:divBdr>
        <w:top w:val="none" w:sz="0" w:space="0" w:color="auto"/>
        <w:left w:val="none" w:sz="0" w:space="0" w:color="auto"/>
        <w:bottom w:val="none" w:sz="0" w:space="0" w:color="auto"/>
        <w:right w:val="none" w:sz="0" w:space="0" w:color="auto"/>
      </w:divBdr>
    </w:div>
    <w:div w:id="2122604247">
      <w:bodyDiv w:val="1"/>
      <w:marLeft w:val="0"/>
      <w:marRight w:val="0"/>
      <w:marTop w:val="0"/>
      <w:marBottom w:val="0"/>
      <w:divBdr>
        <w:top w:val="none" w:sz="0" w:space="0" w:color="auto"/>
        <w:left w:val="none" w:sz="0" w:space="0" w:color="auto"/>
        <w:bottom w:val="none" w:sz="0" w:space="0" w:color="auto"/>
        <w:right w:val="none" w:sz="0" w:space="0" w:color="auto"/>
      </w:divBdr>
    </w:div>
    <w:div w:id="213747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ideshare.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imake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Reviewer – Dr Simon Ball</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Uni19</b:Tag>
    <b:SourceType>Report</b:SourceType>
    <b:Guid>{691E3E7D-D1F9-4141-B6A3-009B0EA01E94}</b:Guid>
    <b:Author>
      <b:Author>
        <b:Corporate>United Nations High Commisioner for Refugees</b:Corporate>
      </b:Author>
    </b:Author>
    <b:Title>Global Trends: Forced Displacement in 2018</b:Title>
    <b:Year>2019</b:Year>
    <b:Publisher>UNHCR</b:Publisher>
    <b:City>Geneva</b:City>
    <b:RefOrder>1</b:RefOrder>
  </b:Source>
  <b:Source>
    <b:Tag>CBS19</b:Tag>
    <b:SourceType>InternetSite</b:SourceType>
    <b:Guid>{25FFA76B-DF00-4584-BB4A-3C71687F00AC}</b:Guid>
    <b:Author>
      <b:Author>
        <b:Corporate>CBS</b:Corporate>
      </b:Author>
    </b:Author>
    <b:Title>CBS.nl</b:Title>
    <b:Year>2019</b:Year>
    <b:YearAccessed>2019</b:YearAccessed>
    <b:MonthAccessed>November </b:MonthAccessed>
    <b:DayAccessed>01</b:DayAccessed>
    <b:URL>https://www.cbs.nl/en-gb/news/2019/07/more-asylum-seekers-in-2018</b:URL>
    <b:RefOrder>2</b:RefOrder>
  </b:Source>
  <b:Source>
    <b:Tag>Vlu18</b:Tag>
    <b:SourceType>InternetSite</b:SourceType>
    <b:Guid>{8AB797DE-B439-4ABB-9004-ACD78E798423}</b:Guid>
    <b:Author>
      <b:Author>
        <b:Corporate>VluchtelingenWerk</b:Corporate>
      </b:Author>
    </b:Author>
    <b:Title>VluchtelingenWerk</b:Title>
    <b:Year>2018</b:Year>
    <b:YearAccessed>2019</b:YearAccessed>
    <b:MonthAccessed>November</b:MonthAccessed>
    <b:DayAccessed>01</b:DayAccessed>
    <b:URL>https://www.vluchtelingenwerk.nl/forrefugees/inburgeren?language=en</b:URL>
    <b:RefOrder>3</b:RefOrder>
  </b:Source>
  <b:Source>
    <b:Tag>Cas18</b:Tag>
    <b:SourceType>JournalArticle</b:SourceType>
    <b:Guid>{14147651-03B0-4F8F-82C7-7FEB47A42627}</b:Guid>
    <b:Title>Free Digital Learning for Inclusion of Migrants and Refugees in Europe</b:Title>
    <b:Year>2018</b:Year>
    <b:JournalName>International Review of Research in Open and Distributed Learning</b:JournalName>
    <b:Pages>21</b:Pages>
    <b:Volume>19</b:Volume>
    <b:Issue>2</b:Issue>
    <b:Author>
      <b:Author>
        <b:NameList>
          <b:Person>
            <b:Last>Castano Munoz J</b:Last>
            <b:First>Colucci</b:First>
            <b:Middle>E and Smidt H</b:Middle>
          </b:Person>
        </b:NameList>
      </b:Author>
    </b:Author>
    <b:RefOrder>4</b:RefOrder>
  </b:Source>
  <b:Source>
    <b:Tag>Mia18</b:Tag>
    <b:SourceType>Report</b:SourceType>
    <b:Guid>{1B644285-9075-4F47-BF5F-B53CD558FCC0}</b:Guid>
    <b:Title>A Lifeline to Learning: Leveraging technology to support educatin for refugees</b:Title>
    <b:Year>2018</b:Year>
    <b:Author>
      <b:Author>
        <b:NameList>
          <b:Person>
            <b:Last>Miao</b:Last>
            <b:First>F.,</b:First>
            <b:Middle>Pagano, M., West, M.,</b:Middle>
          </b:Person>
        </b:NameList>
      </b:Author>
    </b:Author>
    <b:Publisher>UNESCO</b:Publisher>
    <b:City>France</b:City>
    <b:RefOrder>5</b:RefOrder>
  </b:Source>
  <b:Source>
    <b:Tag>Hon</b:Tag>
    <b:SourceType>Report</b:SourceType>
    <b:Guid>{82C0794E-F418-4C78-977B-1CF1497F4789}</b:Guid>
    <b:Author>
      <b:Author>
        <b:NameList>
          <b:Person>
            <b:Last>Honeycut</b:Last>
            <b:First>B</b:First>
          </b:Person>
        </b:NameList>
      </b:Author>
    </b:Author>
    <b:Title>The Flipped Approach to a Learner Centered Class</b:Title>
    <b:PeriodicalTitle>Blended And Flipped: A Special Report</b:PeriodicalTitle>
    <b:Year>2013</b:Year>
    <b:Month>November</b:Month>
    <b:Day>4</b:Day>
    <b:Publisher>Magna Publications Limited</b:Publisher>
    <b:City>Carolina</b:City>
    <b:RefOrder>6</b:RefOrder>
  </b:Source>
  <b:Source>
    <b:Tag>Bla16</b:Tag>
    <b:SourceType>DocumentFromInternetSite</b:SourceType>
    <b:Guid>{C757C958-3734-4F5D-8334-4F0D693E6AD0}</b:Guid>
    <b:Title>Hogeschool Utrecht Blended Lab</b:Title>
    <b:Year>2016</b:Year>
    <b:Author>
      <b:Author>
        <b:NameList>
          <b:Person>
            <b:Last>Blauw</b:Last>
            <b:First>I</b:First>
          </b:Person>
        </b:NameList>
      </b:Author>
    </b:Author>
    <b:Month>September</b:Month>
    <b:YearAccessed>2019</b:YearAccessed>
    <b:MonthAccessed>November</b:MonthAccessed>
    <b:DayAccessed>30</b:DayAccessed>
    <b:URL>https://issuu.com/hogeschoolutrecht/docs/blended_learning._onderwijs_ontwerp</b:URL>
    <b:RefOrder>7</b:RefOrder>
  </b:Source>
  <b:Source>
    <b:Tag>Imm19</b:Tag>
    <b:SourceType>InternetSite</b:SourceType>
    <b:Guid>{05071A31-AAB3-4804-B082-44E4FBDAF347}</b:Guid>
    <b:Title>Nederlandschap</b:Title>
    <b:Year>2019</b:Year>
    <b:YearAccessed>2020</b:YearAccessed>
    <b:MonthAccessed>January</b:MonthAccessed>
    <b:DayAccessed>02</b:DayAccessed>
    <b:URL>https://ind.nl/Nederlanderschap</b:URL>
    <b:Author>
      <b:Author>
        <b:Corporate>Immigratie- en Naturalisatiedienst: Ministerie van Justitie en Veiligheid</b:Corporate>
      </b:Author>
    </b:Author>
    <b:RefOrder>8</b:RefOrder>
  </b:Source>
  <b:Source>
    <b:Tag>Hut15</b:Tag>
    <b:SourceType>InternetSite</b:SourceType>
    <b:Guid>{01374213-355C-47B1-9070-4FC1A77DA1DE}</b:Guid>
    <b:Author>
      <b:Author>
        <b:NameList>
          <b:Person>
            <b:Last>Huttner-Koros</b:Last>
            <b:First>A</b:First>
          </b:Person>
        </b:NameList>
      </b:Author>
    </b:Author>
    <b:Title>The Atlantic: The Hidden Bias of the Universal Language</b:Title>
    <b:Year>2015</b:Year>
    <b:YearAccessed>2020</b:YearAccessed>
    <b:MonthAccessed>January</b:MonthAccessed>
    <b:DayAccessed>5</b:DayAccessed>
    <b:URL>https://www.theatlantic.com/science/archive/2015/08/english-universal-language-science-research/400919/</b:URL>
    <b:RefOrder>9</b:RefOrder>
  </b:Source>
  <b:Source>
    <b:Tag>Exp19</b:Tag>
    <b:SourceType>InternetSite</b:SourceType>
    <b:Guid>{C3F60126-155D-480B-AFEF-E5B24D78E555}</b:Guid>
    <b:Author>
      <b:Author>
        <b:NameList>
          <b:Person>
            <b:Last>Expatica</b:Last>
          </b:Person>
        </b:NameList>
      </b:Author>
    </b:Author>
    <b:Title>Expactica: A Guide to Dutch Universities</b:Title>
    <b:Year>2019</b:Year>
    <b:YearAccessed>2019</b:YearAccessed>
    <b:MonthAccessed>December</b:MonthAccessed>
    <b:DayAccessed>7</b:DayAccessed>
    <b:URL>https://www.expatica.com/nl/education/higher-education/study-in-the-netherlands-a-guide-to-dutch-universities-104928/</b:URL>
    <b:RefOrder>10</b:RefOrder>
  </b:Source>
  <b:Source>
    <b:Tag>Mor19</b:Tag>
    <b:SourceType>InternetSite</b:SourceType>
    <b:Guid>{1CD274FE-67DA-4898-974F-843B6B8DAE10}</b:Guid>
    <b:Author>
      <b:Author>
        <b:NameList>
          <b:Person>
            <b:Last>Moreno Perez</b:Last>
            <b:First>M</b:First>
          </b:Person>
        </b:NameList>
      </b:Author>
    </b:Author>
    <b:Title>Open Studio</b:Title>
    <b:Year>2019</b:Year>
    <b:YearAccessed>2020</b:YearAccessed>
    <b:MonthAccessed>January</b:MonthAccessed>
    <b:DayAccessed>8</b:DayAccessed>
    <b:URL>https://learn2.open.ac.uk/mod/openstudio/content.php?id=1484752&amp;sid=176611&amp;vuid=1061320&amp;folderid=150548</b:URL>
    <b:RefOrder>11</b:RefOrder>
  </b:Source>
  <b:Source>
    <b:Tag>Wil19</b:Tag>
    <b:SourceType>InternetSite</b:SourceType>
    <b:Guid>{A1AFCFA3-FCF8-49C4-8D8A-F1C99BDA60BC}</b:Guid>
    <b:Author>
      <b:Author>
        <b:NameList>
          <b:Person>
            <b:Last>Bladon</b:Last>
            <b:First>William</b:First>
          </b:Person>
        </b:NameList>
      </b:Author>
    </b:Author>
    <b:Title>Open Studio</b:Title>
    <b:Year>2019</b:Year>
    <b:YearAccessed>2020</b:YearAccessed>
    <b:MonthAccessed>January</b:MonthAccessed>
    <b:DayAccessed>08</b:DayAccessed>
    <b:URL>https://learn2.open.ac.uk/mod/openstudio/content.php?id=1484752&amp;sid=178867&amp;vuid=1061320&amp;folderid=150548</b:URL>
    <b:RefOrder>12</b:RefOrder>
  </b:Source>
  <b:Source>
    <b:Tag>DeV19</b:Tag>
    <b:SourceType>Interview</b:SourceType>
    <b:Guid>{4E3A3CCD-FBF5-4E0D-9E10-6AB81D83448F}</b:Guid>
    <b:Author>
      <b:Interviewee>
        <b:NameList>
          <b:Person>
            <b:Last>De Vos</b:Last>
            <b:First>Marlies</b:First>
          </b:Person>
        </b:NameList>
      </b:Interviewee>
    </b:Author>
    <b:Year>2019</b:Year>
    <b:Month>December </b:Month>
    <b:Day>19</b:Day>
    <b:RefOrder>13</b:RefOrder>
  </b:Source>
  <b:Source>
    <b:Tag>Rei19</b:Tag>
    <b:SourceType>Interview</b:SourceType>
    <b:Guid>{F15B76A9-BF3E-4FDC-A03E-5AB9A1170C20}</b:Guid>
    <b:Author>
      <b:Interviewee>
        <b:NameList>
          <b:Person>
            <b:Last>Reith</b:Last>
            <b:First>Nicole</b:First>
          </b:Person>
        </b:NameList>
      </b:Interviewee>
    </b:Author>
    <b:Year>2019</b:Year>
    <b:Month>December</b:Month>
    <b:Day>17</b:Day>
    <b:RefOrder>14</b:RefOrder>
  </b:Source>
  <b:Source>
    <b:Tag>AlH20</b:Tag>
    <b:SourceType>Interview</b:SourceType>
    <b:Guid>{47DFE42D-9B2A-480D-B0A2-33BAF1BE06C7}</b:Guid>
    <b:Author>
      <b:Interviewee>
        <b:NameList>
          <b:Person>
            <b:Last>Al Hakim</b:Last>
            <b:First>Y</b:First>
          </b:Person>
        </b:NameList>
      </b:Interviewee>
    </b:Author>
    <b:Year>2020</b:Year>
    <b:Month>January</b:Month>
    <b:Day>01</b:Day>
    <b:RefOrder>15</b:RefOrder>
  </b:Source>
  <b:Source>
    <b:Tag>AlS20</b:Tag>
    <b:SourceType>Interview</b:SourceType>
    <b:Guid>{A3EBCA00-EEBD-411D-9236-F1CF3AAD00CD}</b:Guid>
    <b:Author>
      <b:Interviewee>
        <b:NameList>
          <b:Person>
            <b:Last>Al Sadat</b:Last>
            <b:First>Tamer</b:First>
          </b:Person>
        </b:NameList>
      </b:Interviewee>
    </b:Author>
    <b:Year>2020</b:Year>
    <b:Month>December</b:Month>
    <b:Day>20</b:Day>
    <b:RefOrder>16</b:RefOrder>
  </b:Source>
  <b:Source>
    <b:Tag>Goo19</b:Tag>
    <b:SourceType>Interview</b:SourceType>
    <b:Guid>{00C85F76-129C-42F4-82D6-5797AA22DB9F}</b:Guid>
    <b:Author>
      <b:Interviewee>
        <b:NameList>
          <b:Person>
            <b:Last>Goodnight</b:Last>
            <b:First>Kristina</b:First>
          </b:Person>
        </b:NameList>
      </b:Interviewee>
    </b:Author>
    <b:Year>2019</b:Year>
    <b:Month>December</b:Month>
    <b:Day>18</b:Day>
    <b:RefOrder>17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D852D0-979D-4D7D-9BEF-B8AB7F9E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4308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h818 the networked practitioner</vt:lpstr>
    </vt:vector>
  </TitlesOfParts>
  <Company>Hogeschool Utrecht</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h818 the networked practitioner</dc:title>
  <dc:subject>TMA02: POSTER AND ACCESSIBILITY STATEMENT,</dc:subject>
  <dc:creator>Jess Morrin – H6795637</dc:creator>
  <cp:keywords/>
  <dc:description/>
  <cp:lastModifiedBy>Jess Morrin</cp:lastModifiedBy>
  <cp:revision>2</cp:revision>
  <dcterms:created xsi:type="dcterms:W3CDTF">2020-01-08T20:48:00Z</dcterms:created>
  <dcterms:modified xsi:type="dcterms:W3CDTF">2020-01-08T20:48:00Z</dcterms:modified>
</cp:coreProperties>
</file>