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1D895" w14:textId="6152AA79" w:rsidR="00721B83" w:rsidRPr="00466662" w:rsidRDefault="002360C2" w:rsidP="004961C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66662">
        <w:rPr>
          <w:rFonts w:ascii="Arial" w:hAnsi="Arial" w:cs="Arial"/>
          <w:b/>
          <w:bCs/>
          <w:sz w:val="24"/>
          <w:szCs w:val="24"/>
          <w:u w:val="single"/>
        </w:rPr>
        <w:t>Transcript for H818</w:t>
      </w:r>
      <w:r w:rsidR="00466662" w:rsidRPr="00466662">
        <w:rPr>
          <w:rFonts w:ascii="Arial" w:hAnsi="Arial" w:cs="Arial"/>
          <w:b/>
          <w:bCs/>
          <w:sz w:val="24"/>
          <w:szCs w:val="24"/>
          <w:u w:val="single"/>
        </w:rPr>
        <w:t xml:space="preserve"> Poster “Conquering Pain FRCA”</w:t>
      </w:r>
    </w:p>
    <w:p w14:paraId="0865F888" w14:textId="52C6A1A7" w:rsidR="002360C2" w:rsidRPr="004961C8" w:rsidRDefault="002360C2" w:rsidP="004961C8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6723"/>
      </w:tblGrid>
      <w:tr w:rsidR="002360C2" w:rsidRPr="004961C8" w14:paraId="748E0913" w14:textId="77777777" w:rsidTr="002360C2">
        <w:tc>
          <w:tcPr>
            <w:tcW w:w="846" w:type="dxa"/>
          </w:tcPr>
          <w:p w14:paraId="7A0F5490" w14:textId="1DD7693E" w:rsidR="002360C2" w:rsidRPr="004961C8" w:rsidRDefault="002360C2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Slide</w:t>
            </w:r>
          </w:p>
        </w:tc>
        <w:tc>
          <w:tcPr>
            <w:tcW w:w="6379" w:type="dxa"/>
          </w:tcPr>
          <w:p w14:paraId="2FE7B88F" w14:textId="77777777" w:rsidR="002360C2" w:rsidRDefault="002360C2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Audio Transcript</w:t>
            </w:r>
          </w:p>
          <w:p w14:paraId="392C2301" w14:textId="1707D4B0" w:rsidR="003A34F1" w:rsidRPr="004961C8" w:rsidRDefault="003A34F1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Lively music played throughout</w:t>
            </w:r>
            <w:bookmarkStart w:id="0" w:name="_GoBack"/>
            <w:bookmarkEnd w:id="0"/>
          </w:p>
        </w:tc>
        <w:tc>
          <w:tcPr>
            <w:tcW w:w="6723" w:type="dxa"/>
          </w:tcPr>
          <w:p w14:paraId="6D47BF98" w14:textId="188D92F3" w:rsidR="002360C2" w:rsidRPr="004961C8" w:rsidRDefault="002360C2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Slide Description</w:t>
            </w:r>
          </w:p>
        </w:tc>
      </w:tr>
      <w:tr w:rsidR="002360C2" w:rsidRPr="004961C8" w14:paraId="0E3F0FF7" w14:textId="77777777" w:rsidTr="002360C2">
        <w:tc>
          <w:tcPr>
            <w:tcW w:w="846" w:type="dxa"/>
          </w:tcPr>
          <w:p w14:paraId="07FF1C9C" w14:textId="1EB1D91F" w:rsidR="002360C2" w:rsidRPr="004961C8" w:rsidRDefault="002360C2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60F94624" w14:textId="63B4F470" w:rsidR="002360C2" w:rsidRPr="004961C8" w:rsidRDefault="002360C2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Hi! I’m Dr Jennifer Noyes. And I’m here to tell you about Conquering Pain FRCA.</w:t>
            </w:r>
          </w:p>
        </w:tc>
        <w:tc>
          <w:tcPr>
            <w:tcW w:w="6723" w:type="dxa"/>
          </w:tcPr>
          <w:p w14:paraId="5604B921" w14:textId="3CFFE184" w:rsidR="002360C2" w:rsidRPr="004961C8" w:rsidRDefault="002360C2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 xml:space="preserve">Slide shows a cartoon </w:t>
            </w:r>
            <w:r w:rsidR="008809BE">
              <w:rPr>
                <w:rFonts w:ascii="Arial" w:hAnsi="Arial" w:cs="Arial"/>
                <w:sz w:val="24"/>
                <w:szCs w:val="24"/>
              </w:rPr>
              <w:t>animation</w:t>
            </w:r>
            <w:r w:rsidRPr="004961C8">
              <w:rPr>
                <w:rFonts w:ascii="Arial" w:hAnsi="Arial" w:cs="Arial"/>
                <w:sz w:val="24"/>
                <w:szCs w:val="24"/>
              </w:rPr>
              <w:t xml:space="preserve"> of woman smiling and waving.</w:t>
            </w:r>
          </w:p>
        </w:tc>
      </w:tr>
      <w:tr w:rsidR="002360C2" w:rsidRPr="004961C8" w14:paraId="3A833850" w14:textId="77777777" w:rsidTr="002360C2">
        <w:tc>
          <w:tcPr>
            <w:tcW w:w="846" w:type="dxa"/>
          </w:tcPr>
          <w:p w14:paraId="24543C91" w14:textId="27E334B5" w:rsidR="002360C2" w:rsidRPr="004961C8" w:rsidRDefault="002360C2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4EA4453E" w14:textId="28D6DBB7" w:rsidR="002360C2" w:rsidRPr="004961C8" w:rsidRDefault="002360C2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Medical School is just the first step for junior doctors who wish to become consultants.</w:t>
            </w:r>
          </w:p>
        </w:tc>
        <w:tc>
          <w:tcPr>
            <w:tcW w:w="6723" w:type="dxa"/>
          </w:tcPr>
          <w:p w14:paraId="0F0128B4" w14:textId="31E35DAA" w:rsidR="002360C2" w:rsidRPr="004961C8" w:rsidRDefault="002360C2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 xml:space="preserve">Slide shows </w:t>
            </w:r>
            <w:r w:rsidR="008809BE">
              <w:rPr>
                <w:rFonts w:ascii="Arial" w:hAnsi="Arial" w:cs="Arial"/>
                <w:sz w:val="24"/>
                <w:szCs w:val="24"/>
              </w:rPr>
              <w:t>an animation</w:t>
            </w:r>
            <w:r w:rsidRPr="004961C8">
              <w:rPr>
                <w:rFonts w:ascii="Arial" w:hAnsi="Arial" w:cs="Arial"/>
                <w:sz w:val="24"/>
                <w:szCs w:val="24"/>
              </w:rPr>
              <w:t xml:space="preserve"> of medical paraphernalia dropping into view.</w:t>
            </w:r>
          </w:p>
        </w:tc>
      </w:tr>
      <w:tr w:rsidR="002360C2" w:rsidRPr="004961C8" w14:paraId="3B5E7CEA" w14:textId="77777777" w:rsidTr="002360C2">
        <w:tc>
          <w:tcPr>
            <w:tcW w:w="846" w:type="dxa"/>
          </w:tcPr>
          <w:p w14:paraId="5714345F" w14:textId="5269D14E" w:rsidR="002360C2" w:rsidRPr="004961C8" w:rsidRDefault="002360C2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3D29FC26" w14:textId="5E8E92E6" w:rsidR="002360C2" w:rsidRPr="004961C8" w:rsidRDefault="002360C2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After graduation there are still more exams to sit including the final FRCA</w:t>
            </w:r>
          </w:p>
        </w:tc>
        <w:tc>
          <w:tcPr>
            <w:tcW w:w="6723" w:type="dxa"/>
          </w:tcPr>
          <w:p w14:paraId="0EBB1D44" w14:textId="0CF74076" w:rsidR="002360C2" w:rsidRPr="004961C8" w:rsidRDefault="002360C2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Slide shows a</w:t>
            </w:r>
            <w:r w:rsidR="008809BE">
              <w:rPr>
                <w:rFonts w:ascii="Arial" w:hAnsi="Arial" w:cs="Arial"/>
                <w:sz w:val="24"/>
                <w:szCs w:val="24"/>
              </w:rPr>
              <w:t xml:space="preserve">n animation of a </w:t>
            </w:r>
            <w:r w:rsidRPr="004961C8">
              <w:rPr>
                <w:rFonts w:ascii="Arial" w:hAnsi="Arial" w:cs="Arial"/>
                <w:sz w:val="24"/>
                <w:szCs w:val="24"/>
              </w:rPr>
              <w:t>mortar board</w:t>
            </w:r>
          </w:p>
        </w:tc>
      </w:tr>
      <w:tr w:rsidR="002360C2" w:rsidRPr="004961C8" w14:paraId="13099EE5" w14:textId="77777777" w:rsidTr="002360C2">
        <w:tc>
          <w:tcPr>
            <w:tcW w:w="846" w:type="dxa"/>
          </w:tcPr>
          <w:p w14:paraId="32EAF43A" w14:textId="408F771A" w:rsidR="002360C2" w:rsidRPr="004961C8" w:rsidRDefault="002360C2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14:paraId="7AA81907" w14:textId="6AEA13B8" w:rsidR="002360C2" w:rsidRPr="004961C8" w:rsidRDefault="002360C2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But when can our junior doctors find the time to study?</w:t>
            </w:r>
          </w:p>
        </w:tc>
        <w:tc>
          <w:tcPr>
            <w:tcW w:w="6723" w:type="dxa"/>
          </w:tcPr>
          <w:p w14:paraId="1DD51815" w14:textId="48B977DC" w:rsidR="002360C2" w:rsidRPr="004961C8" w:rsidRDefault="002360C2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 xml:space="preserve">Slide shows </w:t>
            </w:r>
            <w:r w:rsidR="008809BE">
              <w:rPr>
                <w:rFonts w:ascii="Arial" w:hAnsi="Arial" w:cs="Arial"/>
                <w:sz w:val="24"/>
                <w:szCs w:val="24"/>
              </w:rPr>
              <w:t>an animation of</w:t>
            </w:r>
            <w:r w:rsidRPr="004961C8">
              <w:rPr>
                <w:rFonts w:ascii="Arial" w:hAnsi="Arial" w:cs="Arial"/>
                <w:sz w:val="24"/>
                <w:szCs w:val="24"/>
              </w:rPr>
              <w:t xml:space="preserve"> text books</w:t>
            </w:r>
          </w:p>
        </w:tc>
      </w:tr>
      <w:tr w:rsidR="002360C2" w:rsidRPr="004961C8" w14:paraId="01034E83" w14:textId="77777777" w:rsidTr="002360C2">
        <w:tc>
          <w:tcPr>
            <w:tcW w:w="846" w:type="dxa"/>
          </w:tcPr>
          <w:p w14:paraId="732172AF" w14:textId="5AD8EB26" w:rsidR="002360C2" w:rsidRPr="004961C8" w:rsidRDefault="002360C2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14:paraId="653985F4" w14:textId="7A1637E2" w:rsidR="002360C2" w:rsidRPr="004961C8" w:rsidRDefault="002360C2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Junior doctors are so busy; they work night shifts and oncalls and find it difficult to get study leave</w:t>
            </w:r>
          </w:p>
        </w:tc>
        <w:tc>
          <w:tcPr>
            <w:tcW w:w="6723" w:type="dxa"/>
          </w:tcPr>
          <w:p w14:paraId="6AD4CE82" w14:textId="5F20C405" w:rsidR="002360C2" w:rsidRPr="004961C8" w:rsidRDefault="002360C2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 xml:space="preserve">Slide show </w:t>
            </w:r>
            <w:r w:rsidR="008809BE">
              <w:rPr>
                <w:rFonts w:ascii="Arial" w:hAnsi="Arial" w:cs="Arial"/>
                <w:sz w:val="24"/>
                <w:szCs w:val="24"/>
              </w:rPr>
              <w:t xml:space="preserve">an animation of a </w:t>
            </w:r>
            <w:r w:rsidRPr="004961C8">
              <w:rPr>
                <w:rFonts w:ascii="Arial" w:hAnsi="Arial" w:cs="Arial"/>
                <w:sz w:val="24"/>
                <w:szCs w:val="24"/>
              </w:rPr>
              <w:t xml:space="preserve"> medical checklist, tablets, medicine bottles, paperwork and DNA helix.</w:t>
            </w:r>
          </w:p>
        </w:tc>
      </w:tr>
      <w:tr w:rsidR="002360C2" w:rsidRPr="004961C8" w14:paraId="7DC6E831" w14:textId="77777777" w:rsidTr="002360C2">
        <w:tc>
          <w:tcPr>
            <w:tcW w:w="846" w:type="dxa"/>
          </w:tcPr>
          <w:p w14:paraId="76E79FAC" w14:textId="4EC1EE51" w:rsidR="002360C2" w:rsidRPr="004961C8" w:rsidRDefault="002360C2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14:paraId="2EE59082" w14:textId="52388352" w:rsidR="002360C2" w:rsidRPr="004961C8" w:rsidRDefault="002360C2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Introducing Conquering Pain FRCA!</w:t>
            </w:r>
          </w:p>
        </w:tc>
        <w:tc>
          <w:tcPr>
            <w:tcW w:w="6723" w:type="dxa"/>
          </w:tcPr>
          <w:p w14:paraId="37E59661" w14:textId="39952D9C" w:rsidR="002360C2" w:rsidRPr="004961C8" w:rsidRDefault="002360C2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Slide of the Logo of Conquering Pain FRCA which is a cartoon dinosaur wearing glassing with a thinking bubble that says, “Let’s think about your pain”.</w:t>
            </w:r>
          </w:p>
        </w:tc>
      </w:tr>
      <w:tr w:rsidR="002360C2" w:rsidRPr="004961C8" w14:paraId="57D0DBDD" w14:textId="77777777" w:rsidTr="002360C2">
        <w:tc>
          <w:tcPr>
            <w:tcW w:w="846" w:type="dxa"/>
          </w:tcPr>
          <w:p w14:paraId="551DAF7B" w14:textId="028F8A20" w:rsidR="002360C2" w:rsidRPr="004961C8" w:rsidRDefault="002360C2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14:paraId="6EE1E350" w14:textId="5B6BD235" w:rsidR="002360C2" w:rsidRPr="004961C8" w:rsidRDefault="002360C2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Conquering Pain FRCA is an educational website for junior doctors who are studying for their Final FRCA.</w:t>
            </w:r>
          </w:p>
        </w:tc>
        <w:tc>
          <w:tcPr>
            <w:tcW w:w="6723" w:type="dxa"/>
          </w:tcPr>
          <w:p w14:paraId="6ADA67E6" w14:textId="6F3D9811" w:rsidR="002360C2" w:rsidRPr="004961C8" w:rsidRDefault="00770933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Slide shows a</w:t>
            </w:r>
            <w:r w:rsidR="008809BE">
              <w:rPr>
                <w:rFonts w:ascii="Arial" w:hAnsi="Arial" w:cs="Arial"/>
                <w:sz w:val="24"/>
                <w:szCs w:val="24"/>
              </w:rPr>
              <w:t xml:space="preserve">n animation </w:t>
            </w:r>
            <w:r w:rsidRPr="004961C8">
              <w:rPr>
                <w:rFonts w:ascii="Arial" w:hAnsi="Arial" w:cs="Arial"/>
                <w:sz w:val="24"/>
                <w:szCs w:val="24"/>
              </w:rPr>
              <w:t>of hands holding a tablet. On the tablet is a screenshot of content from the website which includes another cartoon of a dinosaur talking as well as information.</w:t>
            </w:r>
          </w:p>
        </w:tc>
      </w:tr>
      <w:tr w:rsidR="00770933" w:rsidRPr="004961C8" w14:paraId="6C98813A" w14:textId="77777777" w:rsidTr="002360C2">
        <w:tc>
          <w:tcPr>
            <w:tcW w:w="846" w:type="dxa"/>
          </w:tcPr>
          <w:p w14:paraId="254CA346" w14:textId="57ADCC7E" w:rsidR="00770933" w:rsidRPr="004961C8" w:rsidRDefault="00770933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6379" w:type="dxa"/>
          </w:tcPr>
          <w:p w14:paraId="08207E63" w14:textId="4EEE5B23" w:rsidR="00770933" w:rsidRPr="004961C8" w:rsidRDefault="00770933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Conquering pain FRCA offers highly planned educational content, sessions with audio and visual content with an easy to use website.</w:t>
            </w:r>
          </w:p>
        </w:tc>
        <w:tc>
          <w:tcPr>
            <w:tcW w:w="6723" w:type="dxa"/>
          </w:tcPr>
          <w:p w14:paraId="619D5A27" w14:textId="27F69754" w:rsidR="00770933" w:rsidRPr="004961C8" w:rsidRDefault="00770933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Slide shows a checklist of points</w:t>
            </w:r>
          </w:p>
        </w:tc>
      </w:tr>
      <w:tr w:rsidR="00770933" w:rsidRPr="004961C8" w14:paraId="0DF9419A" w14:textId="77777777" w:rsidTr="002360C2">
        <w:tc>
          <w:tcPr>
            <w:tcW w:w="846" w:type="dxa"/>
          </w:tcPr>
          <w:p w14:paraId="47C1340C" w14:textId="2E56621A" w:rsidR="00770933" w:rsidRPr="004961C8" w:rsidRDefault="00770933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14:paraId="59F67CB6" w14:textId="7D18C033" w:rsidR="00770933" w:rsidRPr="004961C8" w:rsidRDefault="00770933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With Conquering Pain FRCA our doctors can easily learn anytime and anywhere.</w:t>
            </w:r>
          </w:p>
        </w:tc>
        <w:tc>
          <w:tcPr>
            <w:tcW w:w="6723" w:type="dxa"/>
          </w:tcPr>
          <w:p w14:paraId="601B2F7A" w14:textId="68A4F8A0" w:rsidR="00770933" w:rsidRPr="004961C8" w:rsidRDefault="00770933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 xml:space="preserve">Slide shows </w:t>
            </w:r>
            <w:r w:rsidR="008809BE">
              <w:rPr>
                <w:rFonts w:ascii="Arial" w:hAnsi="Arial" w:cs="Arial"/>
                <w:sz w:val="24"/>
                <w:szCs w:val="24"/>
              </w:rPr>
              <w:t>an animation</w:t>
            </w:r>
            <w:r w:rsidRPr="004961C8">
              <w:rPr>
                <w:rFonts w:ascii="Arial" w:hAnsi="Arial" w:cs="Arial"/>
                <w:sz w:val="24"/>
                <w:szCs w:val="24"/>
              </w:rPr>
              <w:t xml:space="preserve"> of an alarm clock, a globe, spectacles, text books and paper and a pencil.</w:t>
            </w:r>
          </w:p>
        </w:tc>
      </w:tr>
      <w:tr w:rsidR="00770933" w:rsidRPr="004961C8" w14:paraId="760F5079" w14:textId="77777777" w:rsidTr="002360C2">
        <w:tc>
          <w:tcPr>
            <w:tcW w:w="846" w:type="dxa"/>
          </w:tcPr>
          <w:p w14:paraId="56C9B370" w14:textId="4125C770" w:rsidR="00770933" w:rsidRPr="004961C8" w:rsidRDefault="00770933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14:paraId="12F5BE5C" w14:textId="7659C3F8" w:rsidR="00770933" w:rsidRPr="004961C8" w:rsidRDefault="00EE538E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Conquering Pain FRCA can deliver tasks, assignments and mock exams with our virtual classroom</w:t>
            </w:r>
          </w:p>
        </w:tc>
        <w:tc>
          <w:tcPr>
            <w:tcW w:w="6723" w:type="dxa"/>
          </w:tcPr>
          <w:p w14:paraId="78948DC2" w14:textId="250F19F4" w:rsidR="00770933" w:rsidRPr="004961C8" w:rsidRDefault="00EE538E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Slide shows a</w:t>
            </w:r>
            <w:r w:rsidR="008809BE">
              <w:rPr>
                <w:rFonts w:ascii="Arial" w:hAnsi="Arial" w:cs="Arial"/>
                <w:sz w:val="24"/>
                <w:szCs w:val="24"/>
              </w:rPr>
              <w:t xml:space="preserve">n animation of a </w:t>
            </w:r>
            <w:r w:rsidRPr="004961C8">
              <w:rPr>
                <w:rFonts w:ascii="Arial" w:hAnsi="Arial" w:cs="Arial"/>
                <w:sz w:val="24"/>
                <w:szCs w:val="24"/>
              </w:rPr>
              <w:t>classroom with a man standing and pointing at a flip chart and a man and a woman sitting at desks with their laptops open.</w:t>
            </w:r>
          </w:p>
        </w:tc>
      </w:tr>
      <w:tr w:rsidR="00EE538E" w:rsidRPr="004961C8" w14:paraId="3A0E3A60" w14:textId="77777777" w:rsidTr="002360C2">
        <w:tc>
          <w:tcPr>
            <w:tcW w:w="846" w:type="dxa"/>
          </w:tcPr>
          <w:p w14:paraId="772760AE" w14:textId="37B0650A" w:rsidR="00EE538E" w:rsidRPr="004961C8" w:rsidRDefault="00EE538E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14:paraId="3CB4ECF8" w14:textId="28FA09C4" w:rsidR="00EE538E" w:rsidRPr="004961C8" w:rsidRDefault="00EE538E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The advantages of Conquering Pain FRCA: free and easy to use for our junior doctors; available to learn at anytime and avoids time out of hospital work</w:t>
            </w:r>
          </w:p>
        </w:tc>
        <w:tc>
          <w:tcPr>
            <w:tcW w:w="6723" w:type="dxa"/>
          </w:tcPr>
          <w:p w14:paraId="03F3C661" w14:textId="63E4CA33" w:rsidR="00EE538E" w:rsidRPr="004961C8" w:rsidRDefault="00EE538E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Slide shows a checklist of points</w:t>
            </w:r>
          </w:p>
        </w:tc>
      </w:tr>
      <w:tr w:rsidR="00EE538E" w:rsidRPr="004961C8" w14:paraId="0A5FD400" w14:textId="77777777" w:rsidTr="002360C2">
        <w:tc>
          <w:tcPr>
            <w:tcW w:w="846" w:type="dxa"/>
          </w:tcPr>
          <w:p w14:paraId="585114D4" w14:textId="62491267" w:rsidR="00EE538E" w:rsidRPr="004961C8" w:rsidRDefault="00EE538E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14:paraId="3998E57A" w14:textId="132FE3BA" w:rsidR="00EE538E" w:rsidRPr="004961C8" w:rsidRDefault="00EE538E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Want to find out more? Hear my presentation on the 15</w:t>
            </w:r>
            <w:r w:rsidRPr="004961C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961C8">
              <w:rPr>
                <w:rFonts w:ascii="Arial" w:hAnsi="Arial" w:cs="Arial"/>
                <w:sz w:val="24"/>
                <w:szCs w:val="24"/>
              </w:rPr>
              <w:t xml:space="preserve"> of February at half past five.</w:t>
            </w:r>
          </w:p>
        </w:tc>
        <w:tc>
          <w:tcPr>
            <w:tcW w:w="6723" w:type="dxa"/>
          </w:tcPr>
          <w:p w14:paraId="39A858B4" w14:textId="5A18CB49" w:rsidR="00EE538E" w:rsidRPr="004961C8" w:rsidRDefault="00EE538E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 xml:space="preserve">Slide shows </w:t>
            </w:r>
            <w:r w:rsidR="008809BE">
              <w:rPr>
                <w:rFonts w:ascii="Arial" w:hAnsi="Arial" w:cs="Arial"/>
                <w:sz w:val="24"/>
                <w:szCs w:val="24"/>
              </w:rPr>
              <w:t>an animation</w:t>
            </w:r>
            <w:r w:rsidRPr="004961C8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8809BE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4961C8">
              <w:rPr>
                <w:rFonts w:ascii="Arial" w:hAnsi="Arial" w:cs="Arial"/>
                <w:sz w:val="24"/>
                <w:szCs w:val="24"/>
              </w:rPr>
              <w:t>woman speaking at a lectern.</w:t>
            </w:r>
          </w:p>
        </w:tc>
      </w:tr>
      <w:tr w:rsidR="00EE538E" w:rsidRPr="004961C8" w14:paraId="3BC6853D" w14:textId="77777777" w:rsidTr="002360C2">
        <w:tc>
          <w:tcPr>
            <w:tcW w:w="846" w:type="dxa"/>
          </w:tcPr>
          <w:p w14:paraId="15B60B13" w14:textId="7109B671" w:rsidR="00EE538E" w:rsidRPr="004961C8" w:rsidRDefault="00EE538E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14:paraId="03D38F5A" w14:textId="57A6E771" w:rsidR="00EE538E" w:rsidRPr="004961C8" w:rsidRDefault="00EE538E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Conquering Pain FRCA</w:t>
            </w:r>
          </w:p>
        </w:tc>
        <w:tc>
          <w:tcPr>
            <w:tcW w:w="6723" w:type="dxa"/>
          </w:tcPr>
          <w:p w14:paraId="662F330E" w14:textId="0E860AB2" w:rsidR="00EE538E" w:rsidRPr="004961C8" w:rsidRDefault="00EE538E" w:rsidP="004961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1C8">
              <w:rPr>
                <w:rFonts w:ascii="Arial" w:hAnsi="Arial" w:cs="Arial"/>
                <w:sz w:val="24"/>
                <w:szCs w:val="24"/>
              </w:rPr>
              <w:t>Slide shows logo of Conquering Pain FRCA and website address.</w:t>
            </w:r>
          </w:p>
        </w:tc>
      </w:tr>
    </w:tbl>
    <w:p w14:paraId="115D6BFD" w14:textId="6CEE2DF5" w:rsidR="002360C2" w:rsidRDefault="002360C2"/>
    <w:sectPr w:rsidR="002360C2" w:rsidSect="002360C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B2CE1" w14:textId="77777777" w:rsidR="003E42E3" w:rsidRDefault="003E42E3" w:rsidP="004961C8">
      <w:pPr>
        <w:spacing w:after="0" w:line="240" w:lineRule="auto"/>
      </w:pPr>
      <w:r>
        <w:separator/>
      </w:r>
    </w:p>
  </w:endnote>
  <w:endnote w:type="continuationSeparator" w:id="0">
    <w:p w14:paraId="7F2C104A" w14:textId="77777777" w:rsidR="003E42E3" w:rsidRDefault="003E42E3" w:rsidP="0049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FE6C9" w14:textId="77777777" w:rsidR="003E42E3" w:rsidRDefault="003E42E3" w:rsidP="004961C8">
      <w:pPr>
        <w:spacing w:after="0" w:line="240" w:lineRule="auto"/>
      </w:pPr>
      <w:r>
        <w:separator/>
      </w:r>
    </w:p>
  </w:footnote>
  <w:footnote w:type="continuationSeparator" w:id="0">
    <w:p w14:paraId="6725183D" w14:textId="77777777" w:rsidR="003E42E3" w:rsidRDefault="003E42E3" w:rsidP="0049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EBCD" w14:textId="40C6D985" w:rsidR="004961C8" w:rsidRPr="004961C8" w:rsidRDefault="004961C8" w:rsidP="004961C8">
    <w:pPr>
      <w:tabs>
        <w:tab w:val="center" w:pos="4513"/>
        <w:tab w:val="right" w:pos="9026"/>
      </w:tabs>
      <w:spacing w:after="0" w:line="240" w:lineRule="auto"/>
      <w:rPr>
        <w:rFonts w:ascii="Arial" w:eastAsia="Calibri" w:hAnsi="Arial" w:cs="Arial"/>
        <w:sz w:val="24"/>
        <w:szCs w:val="24"/>
      </w:rPr>
    </w:pPr>
    <w:r w:rsidRPr="004961C8">
      <w:rPr>
        <w:rFonts w:ascii="Arial" w:eastAsia="Calibri" w:hAnsi="Arial" w:cs="Arial"/>
        <w:sz w:val="24"/>
        <w:szCs w:val="24"/>
      </w:rPr>
      <w:t>Jennifer Noyes F6247117</w:t>
    </w:r>
    <w:r w:rsidRPr="004961C8">
      <w:rPr>
        <w:rFonts w:ascii="Arial" w:eastAsia="Calibri" w:hAnsi="Arial" w:cs="Arial"/>
        <w:sz w:val="24"/>
        <w:szCs w:val="24"/>
      </w:rPr>
      <w:ptab w:relativeTo="margin" w:alignment="center" w:leader="none"/>
    </w:r>
    <w:r w:rsidRPr="004961C8">
      <w:rPr>
        <w:rFonts w:ascii="Arial" w:eastAsia="Calibri" w:hAnsi="Arial" w:cs="Arial"/>
        <w:sz w:val="24"/>
        <w:szCs w:val="24"/>
      </w:rPr>
      <w:t>H818</w:t>
    </w:r>
    <w:r w:rsidRPr="004961C8">
      <w:rPr>
        <w:rFonts w:ascii="Arial" w:eastAsia="Calibri" w:hAnsi="Arial" w:cs="Arial"/>
        <w:sz w:val="24"/>
        <w:szCs w:val="24"/>
      </w:rPr>
      <w:ptab w:relativeTo="margin" w:alignment="right" w:leader="none"/>
    </w:r>
    <w:r w:rsidRPr="004961C8">
      <w:rPr>
        <w:rFonts w:ascii="Arial" w:eastAsia="Calibri" w:hAnsi="Arial" w:cs="Arial"/>
        <w:sz w:val="24"/>
        <w:szCs w:val="24"/>
      </w:rPr>
      <w:t>TMA02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C2"/>
    <w:rsid w:val="00087568"/>
    <w:rsid w:val="002360C2"/>
    <w:rsid w:val="003A34F1"/>
    <w:rsid w:val="003E42E3"/>
    <w:rsid w:val="00466662"/>
    <w:rsid w:val="004961C8"/>
    <w:rsid w:val="00721B83"/>
    <w:rsid w:val="00770933"/>
    <w:rsid w:val="008809BE"/>
    <w:rsid w:val="00E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27E07"/>
  <w15:chartTrackingRefBased/>
  <w15:docId w15:val="{5F206A56-BDF0-4EAF-89F2-54B7F65E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6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1C8"/>
  </w:style>
  <w:style w:type="paragraph" w:styleId="Footer">
    <w:name w:val="footer"/>
    <w:basedOn w:val="Normal"/>
    <w:link w:val="FooterChar"/>
    <w:uiPriority w:val="99"/>
    <w:unhideWhenUsed/>
    <w:rsid w:val="00496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Noyes</dc:creator>
  <cp:keywords/>
  <dc:description/>
  <cp:lastModifiedBy>Jen Noyes</cp:lastModifiedBy>
  <cp:revision>5</cp:revision>
  <dcterms:created xsi:type="dcterms:W3CDTF">2020-01-09T08:29:00Z</dcterms:created>
  <dcterms:modified xsi:type="dcterms:W3CDTF">2020-01-09T21:45:00Z</dcterms:modified>
</cp:coreProperties>
</file>